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eastAsia="华文中宋" w:cs="Times New Roman"/>
          <w:sz w:val="36"/>
          <w:szCs w:val="36"/>
        </w:rPr>
      </w:pPr>
      <w:bookmarkStart w:id="0" w:name="_GoBack"/>
      <w:bookmarkEnd w:id="0"/>
    </w:p>
    <w:p>
      <w:pPr>
        <w:jc w:val="center"/>
        <w:rPr>
          <w:rFonts w:hint="default" w:ascii="Times New Roman" w:hAnsi="Times New Roman" w:eastAsia="华文中宋" w:cs="Times New Roman"/>
          <w:sz w:val="36"/>
          <w:szCs w:val="36"/>
        </w:rPr>
      </w:pPr>
      <w:r>
        <w:rPr>
          <w:rFonts w:hint="default" w:ascii="Times New Roman" w:hAnsi="Times New Roman" w:eastAsia="华文中宋" w:cs="Times New Roman"/>
          <w:sz w:val="36"/>
          <w:szCs w:val="36"/>
          <w:lang w:val="en-US" w:eastAsia="zh-CN"/>
        </w:rPr>
        <w:t>202</w:t>
      </w:r>
      <w:r>
        <w:rPr>
          <w:rFonts w:hint="eastAsia" w:ascii="Times New Roman" w:hAnsi="Times New Roman" w:eastAsia="华文中宋" w:cs="Times New Roman"/>
          <w:sz w:val="36"/>
          <w:szCs w:val="36"/>
          <w:lang w:val="en-US" w:eastAsia="zh-CN"/>
        </w:rPr>
        <w:t>2</w:t>
      </w:r>
      <w:r>
        <w:rPr>
          <w:rFonts w:hint="default" w:ascii="Times New Roman" w:hAnsi="Times New Roman" w:eastAsia="华文中宋" w:cs="Times New Roman"/>
          <w:sz w:val="36"/>
          <w:szCs w:val="36"/>
          <w:lang w:val="en-US" w:eastAsia="zh-CN"/>
        </w:rPr>
        <w:t>年</w:t>
      </w:r>
      <w:r>
        <w:rPr>
          <w:rFonts w:hint="default" w:ascii="Times New Roman" w:hAnsi="Times New Roman" w:eastAsia="华文中宋" w:cs="Times New Roman"/>
          <w:sz w:val="36"/>
          <w:szCs w:val="36"/>
        </w:rPr>
        <w:t>示范县农村劳动力转移</w:t>
      </w:r>
      <w:r>
        <w:rPr>
          <w:rFonts w:hint="eastAsia" w:ascii="Times New Roman" w:hAnsi="Times New Roman" w:eastAsia="华文中宋" w:cs="Times New Roman"/>
          <w:sz w:val="36"/>
          <w:szCs w:val="36"/>
          <w:lang w:val="en-US" w:eastAsia="zh-CN"/>
        </w:rPr>
        <w:t>就业</w:t>
      </w:r>
      <w:r>
        <w:rPr>
          <w:rFonts w:hint="default" w:ascii="Times New Roman" w:hAnsi="Times New Roman" w:eastAsia="华文中宋" w:cs="Times New Roman"/>
          <w:sz w:val="36"/>
          <w:szCs w:val="36"/>
        </w:rPr>
        <w:t>监测指标体系</w:t>
      </w:r>
    </w:p>
    <w:p>
      <w:pPr>
        <w:rPr>
          <w:rFonts w:hint="default" w:ascii="Times New Roman" w:hAnsi="Times New Roman" w:cs="Times New Roman"/>
          <w:sz w:val="32"/>
          <w:szCs w:val="32"/>
        </w:rPr>
      </w:pPr>
    </w:p>
    <w:p>
      <w:pPr>
        <w:rPr>
          <w:rFonts w:hint="default" w:ascii="Times New Roman" w:hAnsi="Times New Roman" w:eastAsia="黑体" w:cs="Times New Roman"/>
          <w:sz w:val="30"/>
          <w:szCs w:val="30"/>
        </w:rPr>
      </w:pPr>
      <w:r>
        <w:rPr>
          <w:rFonts w:hint="default" w:ascii="Times New Roman" w:hAnsi="Times New Roman" w:eastAsia="黑体" w:cs="Times New Roman"/>
          <w:sz w:val="30"/>
          <w:szCs w:val="30"/>
        </w:rPr>
        <w:t>一、示范县基本情况指标</w:t>
      </w:r>
    </w:p>
    <w:p>
      <w:pPr>
        <w:pStyle w:val="7"/>
        <w:keepNext w:val="0"/>
        <w:keepLines w:val="0"/>
        <w:pageBreakBefore w:val="0"/>
        <w:widowControl w:val="0"/>
        <w:numPr>
          <w:ilvl w:val="0"/>
          <w:numId w:val="1"/>
        </w:numPr>
        <w:kinsoku/>
        <w:wordWrap/>
        <w:overflowPunct/>
        <w:topLinePunct w:val="0"/>
        <w:autoSpaceDE/>
        <w:autoSpaceDN/>
        <w:bidi w:val="0"/>
        <w:adjustRightInd/>
        <w:snapToGrid/>
        <w:spacing w:line="580" w:lineRule="exact"/>
        <w:ind w:left="420" w:hanging="420" w:firstLineChars="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县名：</w:t>
      </w:r>
      <w:r>
        <w:rPr>
          <w:rFonts w:hint="default" w:ascii="Times New Roman" w:hAnsi="Times New Roman" w:eastAsia="仿宋_GB2312" w:cs="Times New Roman"/>
          <w:sz w:val="28"/>
          <w:szCs w:val="28"/>
          <w:u w:val="single"/>
        </w:rPr>
        <w:t xml:space="preserve">           </w:t>
      </w:r>
    </w:p>
    <w:p>
      <w:pPr>
        <w:pStyle w:val="7"/>
        <w:keepNext w:val="0"/>
        <w:keepLines w:val="0"/>
        <w:pageBreakBefore w:val="0"/>
        <w:widowControl w:val="0"/>
        <w:numPr>
          <w:ilvl w:val="0"/>
          <w:numId w:val="1"/>
        </w:numPr>
        <w:kinsoku/>
        <w:wordWrap/>
        <w:overflowPunct/>
        <w:topLinePunct w:val="0"/>
        <w:autoSpaceDE/>
        <w:autoSpaceDN/>
        <w:bidi w:val="0"/>
        <w:adjustRightInd/>
        <w:snapToGrid/>
        <w:spacing w:line="580" w:lineRule="exact"/>
        <w:ind w:left="420" w:hanging="420" w:firstLineChars="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省份：</w:t>
      </w:r>
      <w:r>
        <w:rPr>
          <w:rFonts w:hint="default" w:ascii="Times New Roman" w:hAnsi="Times New Roman" w:eastAsia="仿宋_GB2312" w:cs="Times New Roman"/>
          <w:sz w:val="28"/>
          <w:szCs w:val="28"/>
          <w:u w:val="single"/>
        </w:rPr>
        <w:t xml:space="preserve">           </w:t>
      </w:r>
    </w:p>
    <w:p>
      <w:pPr>
        <w:pStyle w:val="7"/>
        <w:keepNext w:val="0"/>
        <w:keepLines w:val="0"/>
        <w:pageBreakBefore w:val="0"/>
        <w:widowControl w:val="0"/>
        <w:numPr>
          <w:ilvl w:val="0"/>
          <w:numId w:val="1"/>
        </w:numPr>
        <w:kinsoku/>
        <w:wordWrap/>
        <w:overflowPunct/>
        <w:topLinePunct w:val="0"/>
        <w:autoSpaceDE/>
        <w:autoSpaceDN/>
        <w:bidi w:val="0"/>
        <w:adjustRightInd/>
        <w:snapToGrid/>
        <w:spacing w:line="580" w:lineRule="exact"/>
        <w:ind w:left="420" w:hanging="420" w:firstLineChars="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所辖乡镇村：乡（镇、街道）</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个，村（居委会、社区）</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个</w:t>
      </w:r>
    </w:p>
    <w:p>
      <w:pPr>
        <w:pStyle w:val="7"/>
        <w:keepNext w:val="0"/>
        <w:keepLines w:val="0"/>
        <w:pageBreakBefore w:val="0"/>
        <w:widowControl w:val="0"/>
        <w:numPr>
          <w:ilvl w:val="0"/>
          <w:numId w:val="1"/>
        </w:numPr>
        <w:kinsoku/>
        <w:wordWrap/>
        <w:overflowPunct/>
        <w:topLinePunct w:val="0"/>
        <w:autoSpaceDE/>
        <w:autoSpaceDN/>
        <w:bidi w:val="0"/>
        <w:adjustRightInd/>
        <w:snapToGrid/>
        <w:spacing w:line="580" w:lineRule="exact"/>
        <w:ind w:left="420" w:hanging="420" w:firstLineChars="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县域面积：</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平方公里</w:t>
      </w:r>
    </w:p>
    <w:p>
      <w:pPr>
        <w:pStyle w:val="7"/>
        <w:keepNext w:val="0"/>
        <w:keepLines w:val="0"/>
        <w:pageBreakBefore w:val="0"/>
        <w:widowControl w:val="0"/>
        <w:numPr>
          <w:ilvl w:val="0"/>
          <w:numId w:val="1"/>
        </w:numPr>
        <w:kinsoku/>
        <w:wordWrap/>
        <w:overflowPunct/>
        <w:topLinePunct w:val="0"/>
        <w:autoSpaceDE/>
        <w:autoSpaceDN/>
        <w:bidi w:val="0"/>
        <w:adjustRightInd/>
        <w:snapToGrid/>
        <w:spacing w:line="580" w:lineRule="exact"/>
        <w:ind w:left="420" w:hanging="420" w:firstLineChars="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耕地面积：</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亩，其中：土地流转面积：</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亩</w:t>
      </w:r>
    </w:p>
    <w:p>
      <w:pPr>
        <w:pStyle w:val="7"/>
        <w:ind w:left="420" w:firstLine="0" w:firstLineChars="0"/>
        <w:rPr>
          <w:rFonts w:hint="default" w:ascii="Times New Roman" w:hAnsi="Times New Roman" w:eastAsia="楷体_GB2312" w:cs="Times New Roman"/>
          <w:sz w:val="24"/>
        </w:rPr>
      </w:pPr>
      <w:r>
        <w:rPr>
          <w:rFonts w:hint="default" w:ascii="Times New Roman" w:hAnsi="Times New Roman" w:eastAsia="楷体_GB2312" w:cs="Times New Roman"/>
          <w:sz w:val="24"/>
        </w:rPr>
        <w:t>1平方公里=100公顷=1000000平方米=1500亩</w:t>
      </w:r>
    </w:p>
    <w:p>
      <w:pPr>
        <w:pStyle w:val="7"/>
        <w:ind w:left="420" w:firstLine="0" w:firstLineChars="0"/>
        <w:rPr>
          <w:rFonts w:hint="default" w:ascii="Times New Roman" w:hAnsi="Times New Roman" w:eastAsia="楷体_GB2312" w:cs="Times New Roman"/>
          <w:sz w:val="24"/>
        </w:rPr>
      </w:pPr>
      <w:r>
        <w:rPr>
          <w:rFonts w:hint="default" w:ascii="Times New Roman" w:hAnsi="Times New Roman" w:eastAsia="楷体_GB2312" w:cs="Times New Roman"/>
          <w:b/>
          <w:sz w:val="24"/>
        </w:rPr>
        <w:t>土地流转面积：</w:t>
      </w:r>
      <w:r>
        <w:rPr>
          <w:rFonts w:hint="default" w:ascii="Times New Roman" w:hAnsi="Times New Roman" w:eastAsia="楷体_GB2312" w:cs="Times New Roman"/>
          <w:sz w:val="24"/>
        </w:rPr>
        <w:t>农户通过转包、转让、入股、合作、租赁、互换等方式，将土地经营权转让给其他农户或经济组织的耕地面积。</w:t>
      </w:r>
    </w:p>
    <w:p>
      <w:pPr>
        <w:pStyle w:val="7"/>
        <w:keepNext w:val="0"/>
        <w:keepLines w:val="0"/>
        <w:pageBreakBefore w:val="0"/>
        <w:widowControl w:val="0"/>
        <w:numPr>
          <w:ilvl w:val="0"/>
          <w:numId w:val="1"/>
        </w:numPr>
        <w:kinsoku/>
        <w:wordWrap/>
        <w:overflowPunct/>
        <w:topLinePunct w:val="0"/>
        <w:autoSpaceDE/>
        <w:autoSpaceDN/>
        <w:bidi w:val="0"/>
        <w:adjustRightInd/>
        <w:snapToGrid/>
        <w:spacing w:line="580" w:lineRule="exact"/>
        <w:ind w:left="420" w:hanging="420" w:firstLineChars="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全县人口：</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万人，其中：农村户籍人口</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万人</w:t>
      </w:r>
    </w:p>
    <w:p>
      <w:pPr>
        <w:pStyle w:val="7"/>
        <w:keepNext w:val="0"/>
        <w:keepLines w:val="0"/>
        <w:pageBreakBefore w:val="0"/>
        <w:widowControl w:val="0"/>
        <w:numPr>
          <w:ilvl w:val="0"/>
          <w:numId w:val="1"/>
        </w:numPr>
        <w:kinsoku/>
        <w:wordWrap/>
        <w:overflowPunct/>
        <w:topLinePunct w:val="0"/>
        <w:autoSpaceDE/>
        <w:autoSpaceDN/>
        <w:bidi w:val="0"/>
        <w:adjustRightInd/>
        <w:snapToGrid/>
        <w:spacing w:line="580" w:lineRule="exact"/>
        <w:ind w:left="420" w:hanging="420" w:firstLineChars="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农村劳动力：</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人，其中：农村</w:t>
      </w:r>
      <w:r>
        <w:rPr>
          <w:rFonts w:hint="eastAsia" w:ascii="Times New Roman" w:hAnsi="Times New Roman" w:eastAsia="仿宋_GB2312" w:cs="Times New Roman"/>
          <w:sz w:val="28"/>
          <w:szCs w:val="28"/>
          <w:lang w:eastAsia="zh-CN"/>
        </w:rPr>
        <w:t>脱贫</w:t>
      </w:r>
      <w:r>
        <w:rPr>
          <w:rFonts w:hint="default" w:ascii="Times New Roman" w:hAnsi="Times New Roman" w:eastAsia="仿宋_GB2312" w:cs="Times New Roman"/>
          <w:sz w:val="28"/>
          <w:szCs w:val="28"/>
        </w:rPr>
        <w:t>劳动力</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人</w:t>
      </w:r>
    </w:p>
    <w:p>
      <w:pPr>
        <w:pStyle w:val="7"/>
        <w:ind w:left="420" w:firstLine="0" w:firstLineChars="0"/>
        <w:rPr>
          <w:rFonts w:hint="default" w:ascii="Times New Roman" w:hAnsi="Times New Roman" w:eastAsia="楷体_GB2312" w:cs="Times New Roman"/>
          <w:sz w:val="24"/>
        </w:rPr>
      </w:pPr>
      <w:r>
        <w:rPr>
          <w:rFonts w:hint="default" w:ascii="Times New Roman" w:hAnsi="Times New Roman" w:eastAsia="楷体_GB2312" w:cs="Times New Roman"/>
          <w:b/>
          <w:sz w:val="24"/>
        </w:rPr>
        <w:t>农村户籍人口：</w:t>
      </w:r>
      <w:r>
        <w:rPr>
          <w:rFonts w:hint="default" w:ascii="Times New Roman" w:hAnsi="Times New Roman" w:eastAsia="楷体_GB2312" w:cs="Times New Roman"/>
          <w:sz w:val="24"/>
        </w:rPr>
        <w:t>既包括农业户籍，也包括户籍改革后户籍所在地在农村的居民户。</w:t>
      </w:r>
    </w:p>
    <w:p>
      <w:pPr>
        <w:pStyle w:val="7"/>
        <w:ind w:left="420" w:firstLine="0" w:firstLineChars="0"/>
        <w:rPr>
          <w:rFonts w:hint="default" w:ascii="Times New Roman" w:hAnsi="Times New Roman" w:eastAsia="楷体_GB2312" w:cs="Times New Roman"/>
          <w:sz w:val="24"/>
        </w:rPr>
      </w:pPr>
      <w:r>
        <w:rPr>
          <w:rFonts w:hint="default" w:ascii="Times New Roman" w:hAnsi="Times New Roman" w:eastAsia="楷体_GB2312" w:cs="Times New Roman"/>
          <w:b/>
          <w:sz w:val="24"/>
        </w:rPr>
        <w:t>农村劳动力：</w:t>
      </w:r>
      <w:r>
        <w:rPr>
          <w:rFonts w:hint="default" w:ascii="Times New Roman" w:hAnsi="Times New Roman" w:eastAsia="楷体_GB2312" w:cs="Times New Roman"/>
          <w:sz w:val="24"/>
        </w:rPr>
        <w:t>全部农村户籍人口中，在法定劳动年龄范围内已经参加或积极寻找机会参加社会劳动的人口。</w:t>
      </w:r>
    </w:p>
    <w:p>
      <w:pPr>
        <w:pStyle w:val="7"/>
        <w:ind w:left="420" w:firstLine="0" w:firstLineChars="0"/>
        <w:rPr>
          <w:rFonts w:hint="default" w:ascii="Times New Roman" w:hAnsi="Times New Roman" w:eastAsia="楷体_GB2312" w:cs="Times New Roman"/>
          <w:sz w:val="24"/>
        </w:rPr>
      </w:pPr>
      <w:r>
        <w:rPr>
          <w:rFonts w:hint="default" w:ascii="Times New Roman" w:hAnsi="Times New Roman" w:eastAsia="楷体_GB2312" w:cs="Times New Roman"/>
          <w:b/>
          <w:sz w:val="24"/>
        </w:rPr>
        <w:t>农村</w:t>
      </w:r>
      <w:r>
        <w:rPr>
          <w:rFonts w:hint="eastAsia" w:ascii="Times New Roman" w:hAnsi="Times New Roman" w:eastAsia="楷体_GB2312" w:cs="Times New Roman"/>
          <w:b/>
          <w:sz w:val="24"/>
          <w:lang w:eastAsia="zh-CN"/>
        </w:rPr>
        <w:t>脱贫</w:t>
      </w:r>
      <w:r>
        <w:rPr>
          <w:rFonts w:hint="default" w:ascii="Times New Roman" w:hAnsi="Times New Roman" w:eastAsia="楷体_GB2312" w:cs="Times New Roman"/>
          <w:b/>
          <w:sz w:val="24"/>
        </w:rPr>
        <w:t>劳动力：</w:t>
      </w:r>
      <w:r>
        <w:rPr>
          <w:rFonts w:hint="default" w:ascii="Times New Roman" w:hAnsi="Times New Roman" w:eastAsia="楷体_GB2312" w:cs="Times New Roman"/>
          <w:sz w:val="24"/>
        </w:rPr>
        <w:t>农村劳动力中建档立卡</w:t>
      </w:r>
      <w:r>
        <w:rPr>
          <w:rFonts w:hint="eastAsia" w:ascii="Times New Roman" w:hAnsi="Times New Roman" w:eastAsia="楷体_GB2312" w:cs="Times New Roman"/>
          <w:sz w:val="24"/>
          <w:lang w:eastAsia="zh-CN"/>
        </w:rPr>
        <w:t>脱贫</w:t>
      </w:r>
      <w:r>
        <w:rPr>
          <w:rFonts w:hint="default" w:ascii="Times New Roman" w:hAnsi="Times New Roman" w:eastAsia="楷体_GB2312" w:cs="Times New Roman"/>
          <w:sz w:val="24"/>
        </w:rPr>
        <w:t>劳动力。</w:t>
      </w:r>
    </w:p>
    <w:p>
      <w:pPr>
        <w:pStyle w:val="7"/>
        <w:keepNext w:val="0"/>
        <w:keepLines w:val="0"/>
        <w:pageBreakBefore w:val="0"/>
        <w:widowControl w:val="0"/>
        <w:numPr>
          <w:ilvl w:val="0"/>
          <w:numId w:val="1"/>
        </w:numPr>
        <w:kinsoku/>
        <w:wordWrap/>
        <w:overflowPunct/>
        <w:topLinePunct w:val="0"/>
        <w:autoSpaceDE/>
        <w:autoSpaceDN/>
        <w:bidi w:val="0"/>
        <w:adjustRightInd/>
        <w:snapToGrid/>
        <w:spacing w:line="580" w:lineRule="exact"/>
        <w:ind w:left="420" w:hanging="420" w:firstLineChars="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截至去年末实有农村富余劳动力：</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人，其中：农村富余</w:t>
      </w:r>
      <w:r>
        <w:rPr>
          <w:rFonts w:hint="eastAsia" w:ascii="Times New Roman" w:hAnsi="Times New Roman" w:eastAsia="仿宋_GB2312" w:cs="Times New Roman"/>
          <w:sz w:val="28"/>
          <w:szCs w:val="28"/>
          <w:lang w:eastAsia="zh-CN"/>
        </w:rPr>
        <w:t>脱贫</w:t>
      </w:r>
      <w:r>
        <w:rPr>
          <w:rFonts w:hint="default" w:ascii="Times New Roman" w:hAnsi="Times New Roman" w:eastAsia="仿宋_GB2312" w:cs="Times New Roman"/>
          <w:sz w:val="28"/>
          <w:szCs w:val="28"/>
        </w:rPr>
        <w:t>劳动力</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人</w:t>
      </w:r>
    </w:p>
    <w:p>
      <w:pPr>
        <w:pStyle w:val="7"/>
        <w:ind w:left="420" w:firstLine="0" w:firstLineChars="0"/>
        <w:rPr>
          <w:rFonts w:hint="default" w:ascii="Times New Roman" w:hAnsi="Times New Roman" w:eastAsia="楷体_GB2312" w:cs="Times New Roman"/>
          <w:sz w:val="24"/>
        </w:rPr>
      </w:pPr>
      <w:r>
        <w:rPr>
          <w:rFonts w:hint="default" w:ascii="Times New Roman" w:hAnsi="Times New Roman" w:eastAsia="楷体_GB2312" w:cs="Times New Roman"/>
          <w:b/>
          <w:sz w:val="24"/>
        </w:rPr>
        <w:t>农村富余劳动力：</w:t>
      </w:r>
      <w:r>
        <w:rPr>
          <w:rFonts w:hint="default" w:ascii="Times New Roman" w:hAnsi="Times New Roman" w:eastAsia="楷体_GB2312" w:cs="Times New Roman"/>
          <w:sz w:val="24"/>
        </w:rPr>
        <w:t>农村户籍中在法定劳动年龄内有就业要求，目前无业，或虽已就业但年劳动报酬低于当地最低工资收入的人员。</w:t>
      </w:r>
    </w:p>
    <w:p>
      <w:pPr>
        <w:pStyle w:val="7"/>
        <w:keepNext w:val="0"/>
        <w:keepLines w:val="0"/>
        <w:pageBreakBefore w:val="0"/>
        <w:widowControl w:val="0"/>
        <w:numPr>
          <w:ilvl w:val="0"/>
          <w:numId w:val="1"/>
        </w:numPr>
        <w:kinsoku/>
        <w:wordWrap/>
        <w:overflowPunct/>
        <w:topLinePunct w:val="0"/>
        <w:autoSpaceDE/>
        <w:autoSpaceDN/>
        <w:bidi w:val="0"/>
        <w:adjustRightInd/>
        <w:snapToGrid/>
        <w:spacing w:line="580" w:lineRule="exact"/>
        <w:ind w:left="420" w:firstLineChars="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去年国内生产总值：</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亿元</w:t>
      </w:r>
    </w:p>
    <w:p>
      <w:pPr>
        <w:pStyle w:val="7"/>
        <w:keepNext w:val="0"/>
        <w:keepLines w:val="0"/>
        <w:pageBreakBefore w:val="0"/>
        <w:widowControl w:val="0"/>
        <w:kinsoku/>
        <w:wordWrap/>
        <w:overflowPunct/>
        <w:topLinePunct w:val="0"/>
        <w:autoSpaceDE/>
        <w:autoSpaceDN/>
        <w:bidi w:val="0"/>
        <w:adjustRightInd/>
        <w:snapToGrid/>
        <w:spacing w:line="580" w:lineRule="exact"/>
        <w:ind w:left="420" w:firstLine="0" w:firstLineChars="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其中：一产</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亿元，从业人员</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万人</w:t>
      </w:r>
    </w:p>
    <w:p>
      <w:pPr>
        <w:pStyle w:val="7"/>
        <w:keepNext w:val="0"/>
        <w:keepLines w:val="0"/>
        <w:pageBreakBefore w:val="0"/>
        <w:widowControl w:val="0"/>
        <w:kinsoku/>
        <w:wordWrap/>
        <w:overflowPunct/>
        <w:topLinePunct w:val="0"/>
        <w:autoSpaceDE/>
        <w:autoSpaceDN/>
        <w:bidi w:val="0"/>
        <w:adjustRightInd/>
        <w:snapToGrid/>
        <w:spacing w:line="580" w:lineRule="exact"/>
        <w:ind w:left="420" w:firstLine="0" w:firstLineChars="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二产</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亿元，从业人员</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万人</w:t>
      </w:r>
    </w:p>
    <w:p>
      <w:pPr>
        <w:pStyle w:val="7"/>
        <w:keepNext w:val="0"/>
        <w:keepLines w:val="0"/>
        <w:pageBreakBefore w:val="0"/>
        <w:widowControl w:val="0"/>
        <w:kinsoku/>
        <w:wordWrap/>
        <w:overflowPunct/>
        <w:topLinePunct w:val="0"/>
        <w:autoSpaceDE/>
        <w:autoSpaceDN/>
        <w:bidi w:val="0"/>
        <w:adjustRightInd/>
        <w:snapToGrid/>
        <w:spacing w:line="580" w:lineRule="exact"/>
        <w:ind w:left="420" w:firstLine="840" w:firstLineChars="3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三产</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亿元，从业人员</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万人</w:t>
      </w:r>
    </w:p>
    <w:p>
      <w:pPr>
        <w:pStyle w:val="7"/>
        <w:keepNext w:val="0"/>
        <w:keepLines w:val="0"/>
        <w:pageBreakBefore w:val="0"/>
        <w:widowControl w:val="0"/>
        <w:numPr>
          <w:ilvl w:val="0"/>
          <w:numId w:val="1"/>
        </w:numPr>
        <w:kinsoku/>
        <w:wordWrap/>
        <w:overflowPunct/>
        <w:topLinePunct w:val="0"/>
        <w:autoSpaceDE/>
        <w:autoSpaceDN/>
        <w:bidi w:val="0"/>
        <w:adjustRightInd/>
        <w:snapToGrid/>
        <w:spacing w:line="580" w:lineRule="exact"/>
        <w:ind w:left="420" w:hanging="420" w:firstLineChars="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去年财政收入：</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亿元</w:t>
      </w:r>
    </w:p>
    <w:p>
      <w:pPr>
        <w:pStyle w:val="7"/>
        <w:keepNext w:val="0"/>
        <w:keepLines w:val="0"/>
        <w:pageBreakBefore w:val="0"/>
        <w:widowControl w:val="0"/>
        <w:numPr>
          <w:ilvl w:val="0"/>
          <w:numId w:val="1"/>
        </w:numPr>
        <w:kinsoku/>
        <w:wordWrap/>
        <w:overflowPunct/>
        <w:topLinePunct w:val="0"/>
        <w:autoSpaceDE/>
        <w:autoSpaceDN/>
        <w:bidi w:val="0"/>
        <w:adjustRightInd/>
        <w:snapToGrid/>
        <w:spacing w:line="580" w:lineRule="exact"/>
        <w:ind w:left="420" w:hanging="420" w:firstLineChars="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去年农村居民人均可支配收入：</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元，其中：农村居民人均可支配工资性收入：</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元</w:t>
      </w:r>
    </w:p>
    <w:p>
      <w:pPr>
        <w:pStyle w:val="7"/>
        <w:ind w:left="420" w:firstLine="0" w:firstLineChars="0"/>
        <w:rPr>
          <w:rFonts w:hint="default" w:ascii="Times New Roman" w:hAnsi="Times New Roman" w:eastAsia="楷体_GB2312" w:cs="Times New Roman"/>
          <w:sz w:val="24"/>
        </w:rPr>
      </w:pPr>
      <w:r>
        <w:rPr>
          <w:rFonts w:hint="default" w:ascii="Times New Roman" w:hAnsi="Times New Roman" w:eastAsia="楷体_GB2312" w:cs="Times New Roman"/>
          <w:b/>
          <w:sz w:val="24"/>
        </w:rPr>
        <w:t>农村居民人均可支配收入</w:t>
      </w:r>
      <w:r>
        <w:rPr>
          <w:rFonts w:hint="default" w:ascii="Times New Roman" w:hAnsi="Times New Roman" w:eastAsia="楷体_GB2312" w:cs="Times New Roman"/>
          <w:sz w:val="24"/>
        </w:rPr>
        <w:t>和</w:t>
      </w:r>
      <w:r>
        <w:rPr>
          <w:rFonts w:hint="default" w:ascii="Times New Roman" w:hAnsi="Times New Roman" w:eastAsia="楷体_GB2312" w:cs="Times New Roman"/>
          <w:b/>
          <w:sz w:val="24"/>
        </w:rPr>
        <w:t>农村居民人均可支配工资性收入</w:t>
      </w:r>
      <w:r>
        <w:rPr>
          <w:rFonts w:hint="default" w:ascii="Times New Roman" w:hAnsi="Times New Roman" w:eastAsia="楷体_GB2312" w:cs="Times New Roman"/>
          <w:sz w:val="24"/>
        </w:rPr>
        <w:t>以当地统计部门最新统计口径为准。</w:t>
      </w:r>
    </w:p>
    <w:p>
      <w:pPr>
        <w:rPr>
          <w:rFonts w:hint="default" w:ascii="Times New Roman" w:hAnsi="Times New Roman" w:eastAsia="仿宋_GB2312" w:cs="Times New Roman"/>
          <w:sz w:val="24"/>
        </w:rPr>
      </w:pPr>
    </w:p>
    <w:p>
      <w:pPr>
        <w:rPr>
          <w:rFonts w:hint="default" w:ascii="Times New Roman" w:hAnsi="Times New Roman" w:eastAsia="仿宋_GB2312" w:cs="Times New Roman"/>
          <w:b/>
          <w:sz w:val="24"/>
        </w:rPr>
      </w:pPr>
      <w:r>
        <w:rPr>
          <w:rFonts w:hint="default" w:ascii="Times New Roman" w:hAnsi="Times New Roman" w:eastAsia="仿宋_GB2312" w:cs="Times New Roman"/>
          <w:b/>
          <w:sz w:val="24"/>
        </w:rPr>
        <w:t>数量关系：</w:t>
      </w:r>
    </w:p>
    <w:p>
      <w:pPr>
        <w:ind w:firstLine="240" w:firstLineChars="100"/>
        <w:rPr>
          <w:rFonts w:hint="default" w:ascii="Times New Roman" w:hAnsi="Times New Roman" w:eastAsia="仿宋_GB2312" w:cs="Times New Roman"/>
          <w:sz w:val="24"/>
        </w:rPr>
      </w:pPr>
      <w:r>
        <w:rPr>
          <w:rFonts w:hint="default" w:ascii="Times New Roman" w:hAnsi="Times New Roman" w:eastAsia="仿宋_GB2312" w:cs="Times New Roman"/>
          <w:sz w:val="24"/>
        </w:rPr>
        <w:t>1</w:t>
      </w:r>
      <w:r>
        <w:rPr>
          <w:rFonts w:hint="default" w:ascii="Times New Roman" w:hAnsi="Times New Roman" w:eastAsia="仿宋_GB2312" w:cs="Times New Roman"/>
          <w:sz w:val="24"/>
          <w:lang w:eastAsia="zh-CN"/>
        </w:rPr>
        <w:t>.</w:t>
      </w:r>
      <w:r>
        <w:rPr>
          <w:rFonts w:hint="default" w:ascii="Times New Roman" w:hAnsi="Times New Roman" w:eastAsia="仿宋_GB2312" w:cs="Times New Roman"/>
          <w:sz w:val="24"/>
        </w:rPr>
        <w:t>县域面积&gt;耕地面积&gt;土地流转面积</w:t>
      </w:r>
    </w:p>
    <w:p>
      <w:pPr>
        <w:ind w:firstLine="240" w:firstLineChars="100"/>
        <w:rPr>
          <w:rFonts w:hint="default" w:ascii="Times New Roman" w:hAnsi="Times New Roman" w:eastAsia="仿宋_GB2312" w:cs="Times New Roman"/>
          <w:sz w:val="24"/>
        </w:rPr>
      </w:pPr>
      <w:r>
        <w:rPr>
          <w:rFonts w:hint="default" w:ascii="Times New Roman" w:hAnsi="Times New Roman" w:eastAsia="仿宋_GB2312" w:cs="Times New Roman"/>
          <w:sz w:val="24"/>
        </w:rPr>
        <w:t>2</w:t>
      </w:r>
      <w:r>
        <w:rPr>
          <w:rFonts w:hint="default" w:ascii="Times New Roman" w:hAnsi="Times New Roman" w:eastAsia="仿宋_GB2312" w:cs="Times New Roman"/>
          <w:sz w:val="24"/>
          <w:lang w:eastAsia="zh-CN"/>
        </w:rPr>
        <w:t>.</w:t>
      </w:r>
      <w:r>
        <w:rPr>
          <w:rFonts w:hint="default" w:ascii="Times New Roman" w:hAnsi="Times New Roman" w:eastAsia="仿宋_GB2312" w:cs="Times New Roman"/>
          <w:sz w:val="24"/>
        </w:rPr>
        <w:t>全县人口&gt;农村户籍人口&gt;农村劳动力&gt;农村</w:t>
      </w:r>
      <w:r>
        <w:rPr>
          <w:rFonts w:hint="eastAsia" w:ascii="Times New Roman" w:hAnsi="Times New Roman" w:eastAsia="仿宋_GB2312" w:cs="Times New Roman"/>
          <w:sz w:val="24"/>
          <w:lang w:eastAsia="zh-CN"/>
        </w:rPr>
        <w:t>脱贫</w:t>
      </w:r>
      <w:r>
        <w:rPr>
          <w:rFonts w:hint="default" w:ascii="Times New Roman" w:hAnsi="Times New Roman" w:eastAsia="仿宋_GB2312" w:cs="Times New Roman"/>
          <w:sz w:val="24"/>
        </w:rPr>
        <w:t>劳动力</w:t>
      </w:r>
    </w:p>
    <w:p>
      <w:pPr>
        <w:ind w:firstLine="240" w:firstLineChars="100"/>
        <w:rPr>
          <w:rFonts w:hint="default" w:ascii="Times New Roman" w:hAnsi="Times New Roman" w:eastAsia="仿宋_GB2312" w:cs="Times New Roman"/>
          <w:sz w:val="24"/>
        </w:rPr>
      </w:pPr>
      <w:r>
        <w:rPr>
          <w:rFonts w:hint="default" w:ascii="Times New Roman" w:hAnsi="Times New Roman" w:eastAsia="仿宋_GB2312" w:cs="Times New Roman"/>
          <w:sz w:val="24"/>
        </w:rPr>
        <w:t>3</w:t>
      </w:r>
      <w:r>
        <w:rPr>
          <w:rFonts w:hint="default" w:ascii="Times New Roman" w:hAnsi="Times New Roman" w:eastAsia="仿宋_GB2312" w:cs="Times New Roman"/>
          <w:sz w:val="24"/>
          <w:lang w:eastAsia="zh-CN"/>
        </w:rPr>
        <w:t>.</w:t>
      </w:r>
      <w:r>
        <w:rPr>
          <w:rFonts w:hint="default" w:ascii="Times New Roman" w:hAnsi="Times New Roman" w:eastAsia="仿宋_GB2312" w:cs="Times New Roman"/>
          <w:sz w:val="24"/>
        </w:rPr>
        <w:t>农村劳动力&gt;农村富余劳动力≥农村富余</w:t>
      </w:r>
      <w:r>
        <w:rPr>
          <w:rFonts w:hint="eastAsia" w:ascii="Times New Roman" w:hAnsi="Times New Roman" w:eastAsia="仿宋_GB2312" w:cs="Times New Roman"/>
          <w:sz w:val="24"/>
          <w:lang w:eastAsia="zh-CN"/>
        </w:rPr>
        <w:t>脱贫</w:t>
      </w:r>
      <w:r>
        <w:rPr>
          <w:rFonts w:hint="default" w:ascii="Times New Roman" w:hAnsi="Times New Roman" w:eastAsia="仿宋_GB2312" w:cs="Times New Roman"/>
          <w:sz w:val="24"/>
        </w:rPr>
        <w:t>劳动力</w:t>
      </w:r>
    </w:p>
    <w:p>
      <w:pPr>
        <w:pStyle w:val="7"/>
        <w:ind w:firstLine="240" w:firstLineChars="100"/>
        <w:rPr>
          <w:rFonts w:hint="default" w:ascii="Times New Roman" w:hAnsi="Times New Roman" w:eastAsia="仿宋_GB2312" w:cs="Times New Roman"/>
          <w:sz w:val="24"/>
        </w:rPr>
      </w:pPr>
      <w:r>
        <w:rPr>
          <w:rFonts w:hint="default" w:ascii="Times New Roman" w:hAnsi="Times New Roman" w:eastAsia="仿宋_GB2312" w:cs="Times New Roman"/>
          <w:sz w:val="24"/>
        </w:rPr>
        <w:t>4</w:t>
      </w:r>
      <w:r>
        <w:rPr>
          <w:rFonts w:hint="default" w:ascii="Times New Roman" w:hAnsi="Times New Roman" w:eastAsia="仿宋_GB2312" w:cs="Times New Roman"/>
          <w:sz w:val="24"/>
          <w:lang w:eastAsia="zh-CN"/>
        </w:rPr>
        <w:t>.</w:t>
      </w:r>
      <w:r>
        <w:rPr>
          <w:rFonts w:hint="default" w:ascii="Times New Roman" w:hAnsi="Times New Roman" w:eastAsia="仿宋_GB2312" w:cs="Times New Roman"/>
          <w:sz w:val="24"/>
        </w:rPr>
        <w:t>农村</w:t>
      </w:r>
      <w:r>
        <w:rPr>
          <w:rFonts w:hint="eastAsia" w:ascii="Times New Roman" w:hAnsi="Times New Roman" w:eastAsia="仿宋_GB2312" w:cs="Times New Roman"/>
          <w:sz w:val="24"/>
          <w:lang w:eastAsia="zh-CN"/>
        </w:rPr>
        <w:t>脱贫</w:t>
      </w:r>
      <w:r>
        <w:rPr>
          <w:rFonts w:hint="default" w:ascii="Times New Roman" w:hAnsi="Times New Roman" w:eastAsia="仿宋_GB2312" w:cs="Times New Roman"/>
          <w:sz w:val="24"/>
        </w:rPr>
        <w:t>劳动力≥农村富余</w:t>
      </w:r>
      <w:r>
        <w:rPr>
          <w:rFonts w:hint="eastAsia" w:ascii="Times New Roman" w:hAnsi="Times New Roman" w:eastAsia="仿宋_GB2312" w:cs="Times New Roman"/>
          <w:sz w:val="24"/>
          <w:lang w:eastAsia="zh-CN"/>
        </w:rPr>
        <w:t>脱贫</w:t>
      </w:r>
      <w:r>
        <w:rPr>
          <w:rFonts w:hint="default" w:ascii="Times New Roman" w:hAnsi="Times New Roman" w:eastAsia="仿宋_GB2312" w:cs="Times New Roman"/>
          <w:sz w:val="24"/>
        </w:rPr>
        <w:t>劳动力</w:t>
      </w:r>
    </w:p>
    <w:p>
      <w:pPr>
        <w:pStyle w:val="7"/>
        <w:ind w:firstLine="240" w:firstLineChars="100"/>
        <w:rPr>
          <w:rFonts w:hint="default" w:ascii="Times New Roman" w:hAnsi="Times New Roman" w:eastAsia="仿宋_GB2312" w:cs="Times New Roman"/>
          <w:sz w:val="24"/>
        </w:rPr>
      </w:pPr>
      <w:r>
        <w:rPr>
          <w:rFonts w:hint="default" w:ascii="Times New Roman" w:hAnsi="Times New Roman" w:eastAsia="仿宋_GB2312" w:cs="Times New Roman"/>
          <w:sz w:val="24"/>
        </w:rPr>
        <w:t>5</w:t>
      </w:r>
      <w:r>
        <w:rPr>
          <w:rFonts w:hint="default" w:ascii="Times New Roman" w:hAnsi="Times New Roman" w:eastAsia="仿宋_GB2312" w:cs="Times New Roman"/>
          <w:sz w:val="24"/>
          <w:lang w:eastAsia="zh-CN"/>
        </w:rPr>
        <w:t>.</w:t>
      </w:r>
      <w:r>
        <w:rPr>
          <w:rFonts w:hint="default" w:ascii="Times New Roman" w:hAnsi="Times New Roman" w:eastAsia="仿宋_GB2312" w:cs="Times New Roman"/>
          <w:sz w:val="24"/>
        </w:rPr>
        <w:t>国内生产总值=一产产值+二产产值+三产产值</w:t>
      </w:r>
    </w:p>
    <w:p>
      <w:pPr>
        <w:ind w:firstLine="240" w:firstLineChars="100"/>
        <w:rPr>
          <w:rFonts w:hint="default" w:ascii="Times New Roman" w:hAnsi="Times New Roman" w:eastAsia="仿宋_GB2312" w:cs="Times New Roman"/>
          <w:sz w:val="24"/>
        </w:rPr>
      </w:pPr>
      <w:r>
        <w:rPr>
          <w:rFonts w:hint="default" w:ascii="Times New Roman" w:hAnsi="Times New Roman" w:eastAsia="仿宋_GB2312" w:cs="Times New Roman"/>
          <w:sz w:val="24"/>
        </w:rPr>
        <w:t>6</w:t>
      </w:r>
      <w:r>
        <w:rPr>
          <w:rFonts w:hint="default" w:ascii="Times New Roman" w:hAnsi="Times New Roman" w:eastAsia="仿宋_GB2312" w:cs="Times New Roman"/>
          <w:sz w:val="24"/>
          <w:lang w:eastAsia="zh-CN"/>
        </w:rPr>
        <w:t>.</w:t>
      </w:r>
      <w:r>
        <w:rPr>
          <w:rFonts w:hint="default" w:ascii="Times New Roman" w:hAnsi="Times New Roman" w:eastAsia="仿宋_GB2312" w:cs="Times New Roman"/>
          <w:sz w:val="24"/>
        </w:rPr>
        <w:t>农民人均可支配收入&gt;农村人均工资性收入</w:t>
      </w:r>
    </w:p>
    <w:p>
      <w:pPr>
        <w:rPr>
          <w:rFonts w:hint="default" w:ascii="Times New Roman" w:hAnsi="Times New Roman" w:eastAsia="仿宋_GB2312" w:cs="Times New Roman"/>
          <w:sz w:val="28"/>
          <w:szCs w:val="28"/>
        </w:rPr>
      </w:pP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黑体" w:cs="Times New Roman"/>
          <w:sz w:val="30"/>
          <w:szCs w:val="30"/>
        </w:rPr>
      </w:pPr>
      <w:r>
        <w:rPr>
          <w:rFonts w:hint="default" w:ascii="Times New Roman" w:hAnsi="Times New Roman" w:eastAsia="黑体" w:cs="Times New Roman"/>
          <w:sz w:val="30"/>
          <w:szCs w:val="30"/>
        </w:rPr>
        <w:t>二、农村劳动力转移就业综合指标</w:t>
      </w:r>
    </w:p>
    <w:p>
      <w:pPr>
        <w:pStyle w:val="7"/>
        <w:keepNext w:val="0"/>
        <w:keepLines w:val="0"/>
        <w:pageBreakBefore w:val="0"/>
        <w:widowControl w:val="0"/>
        <w:numPr>
          <w:ilvl w:val="0"/>
          <w:numId w:val="2"/>
        </w:numPr>
        <w:kinsoku/>
        <w:wordWrap/>
        <w:overflowPunct/>
        <w:topLinePunct w:val="0"/>
        <w:autoSpaceDE/>
        <w:autoSpaceDN/>
        <w:bidi w:val="0"/>
        <w:adjustRightInd/>
        <w:snapToGrid/>
        <w:spacing w:line="580" w:lineRule="exact"/>
        <w:ind w:firstLineChars="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去年末实有农村劳动力转移就业：</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人</w:t>
      </w:r>
    </w:p>
    <w:p>
      <w:pPr>
        <w:pStyle w:val="7"/>
        <w:keepNext w:val="0"/>
        <w:keepLines w:val="0"/>
        <w:pageBreakBefore w:val="0"/>
        <w:widowControl w:val="0"/>
        <w:kinsoku/>
        <w:wordWrap/>
        <w:overflowPunct/>
        <w:topLinePunct w:val="0"/>
        <w:autoSpaceDE/>
        <w:autoSpaceDN/>
        <w:bidi w:val="0"/>
        <w:adjustRightInd/>
        <w:snapToGrid/>
        <w:spacing w:line="580" w:lineRule="exact"/>
        <w:ind w:left="420" w:firstLine="0" w:firstLineChars="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其中：去年末实有外出务工</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人，就地就近转移</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人，创业</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人，有组织转移</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人</w:t>
      </w:r>
    </w:p>
    <w:p>
      <w:pPr>
        <w:pStyle w:val="7"/>
        <w:ind w:left="420" w:firstLine="0" w:firstLineChars="0"/>
        <w:rPr>
          <w:rFonts w:hint="default" w:ascii="Times New Roman" w:hAnsi="Times New Roman" w:eastAsia="楷体_GB2312" w:cs="Times New Roman"/>
          <w:sz w:val="24"/>
        </w:rPr>
      </w:pPr>
      <w:r>
        <w:rPr>
          <w:rFonts w:hint="default" w:ascii="Times New Roman" w:hAnsi="Times New Roman" w:eastAsia="楷体_GB2312" w:cs="Times New Roman"/>
          <w:b/>
          <w:sz w:val="24"/>
        </w:rPr>
        <w:t>去年末实有农村劳动力转移就业：</w:t>
      </w:r>
      <w:r>
        <w:rPr>
          <w:rFonts w:hint="default" w:ascii="Times New Roman" w:hAnsi="Times New Roman" w:eastAsia="楷体_GB2312" w:cs="Times New Roman"/>
          <w:sz w:val="24"/>
        </w:rPr>
        <w:t>截至去年末，所有已发生的地域转移或向非农行业转移，具有一定的稳定性，从业时间在全年6个月以上的农村劳动力数量。</w:t>
      </w:r>
    </w:p>
    <w:p>
      <w:pPr>
        <w:pStyle w:val="7"/>
        <w:ind w:left="420" w:firstLine="0" w:firstLineChars="0"/>
        <w:rPr>
          <w:rFonts w:hint="default" w:ascii="Times New Roman" w:hAnsi="Times New Roman" w:eastAsia="楷体_GB2312" w:cs="Times New Roman"/>
          <w:sz w:val="24"/>
        </w:rPr>
      </w:pPr>
      <w:r>
        <w:rPr>
          <w:rFonts w:hint="default" w:ascii="Times New Roman" w:hAnsi="Times New Roman" w:eastAsia="楷体_GB2312" w:cs="Times New Roman"/>
          <w:b/>
          <w:sz w:val="24"/>
        </w:rPr>
        <w:t>外出务工：</w:t>
      </w:r>
      <w:r>
        <w:rPr>
          <w:rFonts w:hint="default" w:ascii="Times New Roman" w:hAnsi="Times New Roman" w:eastAsia="楷体_GB2312" w:cs="Times New Roman"/>
          <w:sz w:val="24"/>
        </w:rPr>
        <w:t>农村劳动力到县域外（不回家居住）从事非农产业，具有一定的稳定性，连续从业时间在季度1个月、半年3个月、全年6个月以上。</w:t>
      </w:r>
    </w:p>
    <w:p>
      <w:pPr>
        <w:pStyle w:val="7"/>
        <w:ind w:left="420" w:firstLine="0" w:firstLineChars="0"/>
        <w:rPr>
          <w:rFonts w:hint="default" w:ascii="Times New Roman" w:hAnsi="Times New Roman" w:eastAsia="楷体_GB2312" w:cs="Times New Roman"/>
          <w:sz w:val="24"/>
        </w:rPr>
      </w:pPr>
      <w:r>
        <w:rPr>
          <w:rFonts w:hint="default" w:ascii="Times New Roman" w:hAnsi="Times New Roman" w:eastAsia="楷体_GB2312" w:cs="Times New Roman"/>
          <w:b/>
          <w:sz w:val="24"/>
        </w:rPr>
        <w:t>就地就近转移：</w:t>
      </w:r>
      <w:r>
        <w:rPr>
          <w:rFonts w:hint="default" w:ascii="Times New Roman" w:hAnsi="Times New Roman" w:eastAsia="楷体_GB2312" w:cs="Times New Roman"/>
          <w:sz w:val="24"/>
        </w:rPr>
        <w:t>农村劳动力在县域范围内由农林牧渔业转移到非农产业，具有一定的稳定性，从业时间在全年6个月以上。</w:t>
      </w:r>
    </w:p>
    <w:p>
      <w:pPr>
        <w:pStyle w:val="7"/>
        <w:ind w:left="420" w:firstLine="0" w:firstLineChars="0"/>
        <w:rPr>
          <w:rFonts w:hint="default" w:ascii="Times New Roman" w:hAnsi="Times New Roman" w:eastAsia="楷体_GB2312" w:cs="Times New Roman"/>
          <w:sz w:val="24"/>
        </w:rPr>
      </w:pPr>
      <w:r>
        <w:rPr>
          <w:rFonts w:hint="default" w:ascii="Times New Roman" w:hAnsi="Times New Roman" w:eastAsia="楷体_GB2312" w:cs="Times New Roman"/>
          <w:b/>
          <w:sz w:val="24"/>
        </w:rPr>
        <w:t>创业：</w:t>
      </w:r>
      <w:r>
        <w:rPr>
          <w:rFonts w:hint="default" w:ascii="Times New Roman" w:hAnsi="Times New Roman" w:eastAsia="楷体_GB2312" w:cs="Times New Roman"/>
          <w:sz w:val="24"/>
        </w:rPr>
        <w:t>农村劳动力创业个体私营企业、生产合作社等，具有固定经营场所，具备一定投资规模的活动，包括外出务工人员返乡创业和没有外出务工经历的劳动者自主创业两种形式。</w:t>
      </w:r>
    </w:p>
    <w:p>
      <w:pPr>
        <w:pStyle w:val="7"/>
        <w:ind w:left="420" w:firstLine="0" w:firstLineChars="0"/>
        <w:rPr>
          <w:rFonts w:hint="default" w:ascii="Times New Roman" w:hAnsi="Times New Roman" w:eastAsia="楷体_GB2312" w:cs="Times New Roman"/>
          <w:sz w:val="24"/>
        </w:rPr>
      </w:pPr>
      <w:r>
        <w:rPr>
          <w:rFonts w:hint="default" w:ascii="Times New Roman" w:hAnsi="Times New Roman" w:eastAsia="楷体_GB2312" w:cs="Times New Roman"/>
          <w:b/>
          <w:sz w:val="24"/>
        </w:rPr>
        <w:t>有组织转移：</w:t>
      </w:r>
      <w:r>
        <w:rPr>
          <w:rFonts w:hint="default" w:ascii="Times New Roman" w:hAnsi="Times New Roman" w:eastAsia="楷体_GB2312" w:cs="Times New Roman"/>
          <w:sz w:val="24"/>
        </w:rPr>
        <w:t>农村劳动力通过公共就业服务机构、职业中介机构、职业培训机构、劳务经纪人等渠道提供就业信息或直接输送到企业的人数。</w:t>
      </w:r>
    </w:p>
    <w:p>
      <w:pPr>
        <w:pStyle w:val="7"/>
        <w:keepNext w:val="0"/>
        <w:keepLines w:val="0"/>
        <w:pageBreakBefore w:val="0"/>
        <w:widowControl w:val="0"/>
        <w:numPr>
          <w:ilvl w:val="0"/>
          <w:numId w:val="2"/>
        </w:numPr>
        <w:kinsoku/>
        <w:wordWrap/>
        <w:overflowPunct/>
        <w:topLinePunct w:val="0"/>
        <w:autoSpaceDE/>
        <w:autoSpaceDN/>
        <w:bidi w:val="0"/>
        <w:adjustRightInd/>
        <w:snapToGrid/>
        <w:spacing w:line="580" w:lineRule="exact"/>
        <w:ind w:left="420" w:hanging="420" w:firstLineChars="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去年新增农村劳动力转移就业：</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人</w:t>
      </w:r>
    </w:p>
    <w:p>
      <w:pPr>
        <w:pStyle w:val="7"/>
        <w:ind w:left="420" w:firstLine="0" w:firstLineChars="0"/>
        <w:rPr>
          <w:rFonts w:hint="default" w:ascii="Times New Roman" w:hAnsi="Times New Roman" w:eastAsia="楷体_GB2312" w:cs="Times New Roman"/>
          <w:sz w:val="24"/>
        </w:rPr>
      </w:pPr>
      <w:r>
        <w:rPr>
          <w:rFonts w:hint="default" w:ascii="Times New Roman" w:hAnsi="Times New Roman" w:eastAsia="楷体_GB2312" w:cs="Times New Roman"/>
          <w:b/>
          <w:sz w:val="24"/>
        </w:rPr>
        <w:t>去年新增农村劳动力转移就业：</w:t>
      </w:r>
      <w:r>
        <w:rPr>
          <w:rFonts w:hint="default" w:ascii="Times New Roman" w:hAnsi="Times New Roman" w:eastAsia="楷体_GB2312" w:cs="Times New Roman"/>
          <w:sz w:val="24"/>
        </w:rPr>
        <w:t>去年内初次转移就业的新成长劳动力和农村富余劳动力。</w:t>
      </w:r>
    </w:p>
    <w:p>
      <w:pPr>
        <w:pStyle w:val="7"/>
        <w:keepNext w:val="0"/>
        <w:keepLines w:val="0"/>
        <w:pageBreakBefore w:val="0"/>
        <w:widowControl w:val="0"/>
        <w:numPr>
          <w:ilvl w:val="0"/>
          <w:numId w:val="2"/>
        </w:numPr>
        <w:kinsoku/>
        <w:wordWrap/>
        <w:overflowPunct/>
        <w:topLinePunct w:val="0"/>
        <w:autoSpaceDE/>
        <w:autoSpaceDN/>
        <w:bidi w:val="0"/>
        <w:adjustRightInd/>
        <w:snapToGrid/>
        <w:spacing w:line="580" w:lineRule="exact"/>
        <w:ind w:left="420" w:hanging="420" w:firstLineChars="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现有乡镇劳动保障工作机构</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个，专职工作人员</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人，兼职工作人员</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人</w:t>
      </w:r>
    </w:p>
    <w:p>
      <w:pPr>
        <w:pStyle w:val="7"/>
        <w:numPr>
          <w:ilvl w:val="0"/>
          <w:numId w:val="2"/>
        </w:numPr>
        <w:ind w:firstLineChars="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现有职业技能培训机构</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个，培训师资</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人</w:t>
      </w:r>
    </w:p>
    <w:p>
      <w:pPr>
        <w:pStyle w:val="7"/>
        <w:ind w:left="420" w:firstLine="0" w:firstLineChars="0"/>
        <w:rPr>
          <w:rFonts w:hint="default" w:ascii="Times New Roman" w:hAnsi="Times New Roman" w:eastAsia="楷体_GB2312" w:cs="Times New Roman"/>
          <w:sz w:val="24"/>
        </w:rPr>
      </w:pPr>
      <w:r>
        <w:rPr>
          <w:rFonts w:hint="default" w:ascii="Times New Roman" w:hAnsi="Times New Roman" w:eastAsia="楷体_GB2312" w:cs="Times New Roman"/>
          <w:b/>
          <w:sz w:val="24"/>
        </w:rPr>
        <w:t>职业技能培训机构：</w:t>
      </w:r>
      <w:r>
        <w:rPr>
          <w:rFonts w:hint="default" w:ascii="Times New Roman" w:hAnsi="Times New Roman" w:eastAsia="楷体_GB2312" w:cs="Times New Roman"/>
          <w:sz w:val="24"/>
        </w:rPr>
        <w:t>经人社部门或教育部门批准，具有独立法人资格和职业培训或职业教育资质，具体从事农村劳动力培训的各级各类职业培训学校、技工院校和职业学校。</w:t>
      </w:r>
    </w:p>
    <w:p>
      <w:pPr>
        <w:pStyle w:val="7"/>
        <w:keepNext w:val="0"/>
        <w:keepLines w:val="0"/>
        <w:pageBreakBefore w:val="0"/>
        <w:widowControl w:val="0"/>
        <w:numPr>
          <w:ilvl w:val="0"/>
          <w:numId w:val="2"/>
        </w:numPr>
        <w:kinsoku/>
        <w:wordWrap/>
        <w:overflowPunct/>
        <w:topLinePunct w:val="0"/>
        <w:autoSpaceDE/>
        <w:autoSpaceDN/>
        <w:bidi w:val="0"/>
        <w:adjustRightInd/>
        <w:snapToGrid/>
        <w:spacing w:line="580" w:lineRule="exact"/>
        <w:ind w:left="420" w:hanging="420" w:firstLineChars="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去年用于农村劳动力转移就业的就业</w:t>
      </w:r>
      <w:r>
        <w:rPr>
          <w:rFonts w:hint="eastAsia" w:ascii="Times New Roman" w:hAnsi="Times New Roman" w:eastAsia="仿宋_GB2312" w:cs="Times New Roman"/>
          <w:sz w:val="28"/>
          <w:szCs w:val="28"/>
          <w:lang w:eastAsia="zh-CN"/>
        </w:rPr>
        <w:t>补助</w:t>
      </w:r>
      <w:r>
        <w:rPr>
          <w:rFonts w:hint="default" w:ascii="Times New Roman" w:hAnsi="Times New Roman" w:eastAsia="仿宋_GB2312" w:cs="Times New Roman"/>
          <w:sz w:val="28"/>
          <w:szCs w:val="28"/>
        </w:rPr>
        <w:t>资金投入</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万元，其中上级转移拨付</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万元，本级投入</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万元，</w:t>
      </w:r>
    </w:p>
    <w:p>
      <w:pPr>
        <w:pStyle w:val="7"/>
        <w:keepNext w:val="0"/>
        <w:keepLines w:val="0"/>
        <w:pageBreakBefore w:val="0"/>
        <w:widowControl w:val="0"/>
        <w:numPr>
          <w:ilvl w:val="0"/>
          <w:numId w:val="2"/>
        </w:numPr>
        <w:kinsoku/>
        <w:wordWrap/>
        <w:overflowPunct/>
        <w:topLinePunct w:val="0"/>
        <w:autoSpaceDE/>
        <w:autoSpaceDN/>
        <w:bidi w:val="0"/>
        <w:adjustRightInd/>
        <w:snapToGrid/>
        <w:spacing w:line="580" w:lineRule="exact"/>
        <w:ind w:left="420" w:hanging="420" w:firstLineChars="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去年成功介绍农村劳动力就业</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人，组织专场招聘会</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次，免费服务</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人，发放宣传资料</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份</w:t>
      </w:r>
    </w:p>
    <w:p>
      <w:pPr>
        <w:rPr>
          <w:rFonts w:hint="default" w:ascii="Times New Roman" w:hAnsi="Times New Roman" w:eastAsia="仿宋_GB2312" w:cs="Times New Roman"/>
          <w:sz w:val="24"/>
        </w:rPr>
      </w:pPr>
    </w:p>
    <w:p>
      <w:pPr>
        <w:rPr>
          <w:rFonts w:hint="default" w:ascii="Times New Roman" w:hAnsi="Times New Roman" w:eastAsia="仿宋_GB2312" w:cs="Times New Roman"/>
          <w:b/>
          <w:sz w:val="24"/>
        </w:rPr>
      </w:pPr>
      <w:r>
        <w:rPr>
          <w:rFonts w:hint="default" w:ascii="Times New Roman" w:hAnsi="Times New Roman" w:eastAsia="仿宋_GB2312" w:cs="Times New Roman"/>
          <w:b/>
          <w:sz w:val="24"/>
        </w:rPr>
        <w:t>数量关系：</w:t>
      </w:r>
    </w:p>
    <w:p>
      <w:pPr>
        <w:ind w:left="359" w:leftChars="114" w:hanging="120" w:hangingChars="50"/>
        <w:rPr>
          <w:rFonts w:hint="default" w:ascii="Times New Roman" w:hAnsi="Times New Roman" w:eastAsia="仿宋_GB2312" w:cs="Times New Roman"/>
          <w:sz w:val="24"/>
        </w:rPr>
      </w:pPr>
      <w:r>
        <w:rPr>
          <w:rFonts w:hint="default" w:ascii="Times New Roman" w:hAnsi="Times New Roman" w:eastAsia="仿宋_GB2312" w:cs="Times New Roman"/>
          <w:sz w:val="24"/>
        </w:rPr>
        <w:t>1</w:t>
      </w:r>
      <w:r>
        <w:rPr>
          <w:rFonts w:hint="default" w:ascii="Times New Roman" w:hAnsi="Times New Roman" w:eastAsia="仿宋_GB2312" w:cs="Times New Roman"/>
          <w:sz w:val="24"/>
          <w:lang w:eastAsia="zh-CN"/>
        </w:rPr>
        <w:t>.</w:t>
      </w:r>
      <w:r>
        <w:rPr>
          <w:rFonts w:hint="default" w:ascii="Times New Roman" w:hAnsi="Times New Roman" w:eastAsia="仿宋_GB2312" w:cs="Times New Roman"/>
          <w:sz w:val="24"/>
        </w:rPr>
        <w:t>去年末实有农村劳动力转移就业=去年末实有外出务工+就地就近转移+创业</w:t>
      </w:r>
    </w:p>
    <w:p>
      <w:pPr>
        <w:ind w:firstLine="240" w:firstLineChars="100"/>
        <w:rPr>
          <w:rFonts w:hint="default" w:ascii="Times New Roman" w:hAnsi="Times New Roman" w:eastAsia="仿宋_GB2312" w:cs="Times New Roman"/>
          <w:sz w:val="24"/>
        </w:rPr>
      </w:pPr>
      <w:r>
        <w:rPr>
          <w:rFonts w:hint="default" w:ascii="Times New Roman" w:hAnsi="Times New Roman" w:eastAsia="仿宋_GB2312" w:cs="Times New Roman"/>
          <w:sz w:val="24"/>
        </w:rPr>
        <w:t>2</w:t>
      </w:r>
      <w:r>
        <w:rPr>
          <w:rFonts w:hint="default" w:ascii="Times New Roman" w:hAnsi="Times New Roman" w:eastAsia="仿宋_GB2312" w:cs="Times New Roman"/>
          <w:sz w:val="24"/>
          <w:lang w:eastAsia="zh-CN"/>
        </w:rPr>
        <w:t>.</w:t>
      </w:r>
      <w:r>
        <w:rPr>
          <w:rFonts w:hint="default" w:ascii="Times New Roman" w:hAnsi="Times New Roman" w:eastAsia="仿宋_GB2312" w:cs="Times New Roman"/>
          <w:sz w:val="24"/>
        </w:rPr>
        <w:t>去年末实有农村劳动力转移就业≥有组织转移就业</w:t>
      </w:r>
    </w:p>
    <w:p>
      <w:pPr>
        <w:ind w:firstLine="240" w:firstLineChars="100"/>
        <w:rPr>
          <w:rFonts w:hint="default" w:ascii="Times New Roman" w:hAnsi="Times New Roman" w:eastAsia="仿宋_GB2312" w:cs="Times New Roman"/>
          <w:sz w:val="24"/>
        </w:rPr>
      </w:pPr>
      <w:r>
        <w:rPr>
          <w:rFonts w:hint="default" w:ascii="Times New Roman" w:hAnsi="Times New Roman" w:eastAsia="仿宋_GB2312" w:cs="Times New Roman"/>
          <w:sz w:val="24"/>
        </w:rPr>
        <w:t>3</w:t>
      </w:r>
      <w:r>
        <w:rPr>
          <w:rFonts w:hint="default" w:ascii="Times New Roman" w:hAnsi="Times New Roman" w:eastAsia="仿宋_GB2312" w:cs="Times New Roman"/>
          <w:sz w:val="24"/>
          <w:lang w:eastAsia="zh-CN"/>
        </w:rPr>
        <w:t>.</w:t>
      </w:r>
      <w:r>
        <w:rPr>
          <w:rFonts w:hint="default" w:ascii="Times New Roman" w:hAnsi="Times New Roman" w:eastAsia="仿宋_GB2312" w:cs="Times New Roman"/>
          <w:sz w:val="24"/>
        </w:rPr>
        <w:t>去年末实有农村劳动力转移就业&gt;去年新增农村劳动力转移就业</w:t>
      </w:r>
    </w:p>
    <w:p>
      <w:pPr>
        <w:ind w:left="359" w:leftChars="114" w:hanging="120" w:hangingChars="50"/>
        <w:rPr>
          <w:rFonts w:hint="default" w:ascii="Times New Roman" w:hAnsi="Times New Roman" w:eastAsia="仿宋_GB2312" w:cs="Times New Roman"/>
          <w:sz w:val="24"/>
        </w:rPr>
      </w:pPr>
      <w:r>
        <w:rPr>
          <w:rFonts w:hint="default" w:ascii="Times New Roman" w:hAnsi="Times New Roman" w:eastAsia="仿宋_GB2312" w:cs="Times New Roman"/>
          <w:sz w:val="24"/>
        </w:rPr>
        <w:t>4</w:t>
      </w:r>
      <w:r>
        <w:rPr>
          <w:rFonts w:hint="default" w:ascii="Times New Roman" w:hAnsi="Times New Roman" w:eastAsia="仿宋_GB2312" w:cs="Times New Roman"/>
          <w:sz w:val="24"/>
          <w:lang w:eastAsia="zh-CN"/>
        </w:rPr>
        <w:t>.</w:t>
      </w:r>
      <w:r>
        <w:rPr>
          <w:rFonts w:hint="default" w:ascii="Times New Roman" w:hAnsi="Times New Roman" w:eastAsia="仿宋_GB2312" w:cs="Times New Roman"/>
          <w:sz w:val="24"/>
        </w:rPr>
        <w:t>去年用于农村劳动力转移就业的就业</w:t>
      </w:r>
      <w:r>
        <w:rPr>
          <w:rFonts w:hint="eastAsia" w:ascii="Times New Roman" w:hAnsi="Times New Roman" w:eastAsia="仿宋_GB2312" w:cs="Times New Roman"/>
          <w:sz w:val="24"/>
          <w:lang w:eastAsia="zh-CN"/>
        </w:rPr>
        <w:t>补助</w:t>
      </w:r>
      <w:r>
        <w:rPr>
          <w:rFonts w:hint="default" w:ascii="Times New Roman" w:hAnsi="Times New Roman" w:eastAsia="仿宋_GB2312" w:cs="Times New Roman"/>
          <w:sz w:val="24"/>
        </w:rPr>
        <w:t>资金投入≥上级转移拨付+本级投</w:t>
      </w:r>
    </w:p>
    <w:p>
      <w:pPr>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入</w:t>
      </w:r>
    </w:p>
    <w:p>
      <w:pPr>
        <w:rPr>
          <w:rFonts w:hint="default" w:ascii="Times New Roman" w:hAnsi="Times New Roman" w:eastAsia="仿宋_GB2312" w:cs="Times New Roman"/>
          <w:sz w:val="28"/>
          <w:szCs w:val="28"/>
        </w:rPr>
      </w:pPr>
    </w:p>
    <w:p>
      <w:pPr>
        <w:rPr>
          <w:rFonts w:hint="default" w:ascii="Times New Roman" w:hAnsi="Times New Roman" w:eastAsia="黑体" w:cs="Times New Roman"/>
          <w:sz w:val="30"/>
          <w:szCs w:val="30"/>
        </w:rPr>
      </w:pPr>
      <w:r>
        <w:rPr>
          <w:rFonts w:hint="default" w:ascii="Times New Roman" w:hAnsi="Times New Roman" w:eastAsia="黑体" w:cs="Times New Roman"/>
          <w:sz w:val="30"/>
          <w:szCs w:val="30"/>
        </w:rPr>
        <w:t>三、农村劳动力转移就业分类指标</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b/>
          <w:sz w:val="28"/>
          <w:szCs w:val="28"/>
        </w:rPr>
      </w:pPr>
      <w:r>
        <w:rPr>
          <w:rFonts w:hint="default" w:ascii="Times New Roman" w:hAnsi="Times New Roman" w:eastAsia="仿宋_GB2312" w:cs="Times New Roman"/>
          <w:b/>
          <w:sz w:val="28"/>
          <w:szCs w:val="28"/>
        </w:rPr>
        <w:t>（一）外出务工和就地就近指标</w:t>
      </w:r>
    </w:p>
    <w:p>
      <w:pPr>
        <w:pStyle w:val="7"/>
        <w:keepNext w:val="0"/>
        <w:keepLines w:val="0"/>
        <w:pageBreakBefore w:val="0"/>
        <w:widowControl w:val="0"/>
        <w:numPr>
          <w:ilvl w:val="0"/>
          <w:numId w:val="2"/>
        </w:numPr>
        <w:kinsoku/>
        <w:wordWrap/>
        <w:overflowPunct/>
        <w:topLinePunct w:val="0"/>
        <w:autoSpaceDE/>
        <w:autoSpaceDN/>
        <w:bidi w:val="0"/>
        <w:adjustRightInd/>
        <w:snapToGrid/>
        <w:spacing w:line="580" w:lineRule="exact"/>
        <w:ind w:firstLineChars="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去年末实有外出务工</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人（自动生成）</w:t>
      </w:r>
    </w:p>
    <w:p>
      <w:pPr>
        <w:pStyle w:val="7"/>
        <w:keepNext w:val="0"/>
        <w:keepLines w:val="0"/>
        <w:pageBreakBefore w:val="0"/>
        <w:widowControl w:val="0"/>
        <w:kinsoku/>
        <w:wordWrap/>
        <w:overflowPunct/>
        <w:topLinePunct w:val="0"/>
        <w:autoSpaceDE/>
        <w:autoSpaceDN/>
        <w:bidi w:val="0"/>
        <w:adjustRightInd/>
        <w:snapToGrid/>
        <w:spacing w:line="580" w:lineRule="exact"/>
        <w:ind w:left="420" w:firstLine="0" w:firstLineChars="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其中：省外务工</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人，县外省内务工</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人</w:t>
      </w:r>
    </w:p>
    <w:p>
      <w:pPr>
        <w:pStyle w:val="7"/>
        <w:keepNext w:val="0"/>
        <w:keepLines w:val="0"/>
        <w:pageBreakBefore w:val="0"/>
        <w:widowControl w:val="0"/>
        <w:kinsoku/>
        <w:wordWrap/>
        <w:overflowPunct/>
        <w:topLinePunct w:val="0"/>
        <w:autoSpaceDE/>
        <w:autoSpaceDN/>
        <w:bidi w:val="0"/>
        <w:adjustRightInd/>
        <w:snapToGrid/>
        <w:spacing w:line="580" w:lineRule="exact"/>
        <w:ind w:left="420" w:leftChars="200" w:firstLine="0" w:firstLineChars="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珠江三角洲</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人，长江三角洲</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人，环渤海湾经济区</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人，国内其他地区</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人</w:t>
      </w:r>
    </w:p>
    <w:p>
      <w:pPr>
        <w:pStyle w:val="7"/>
        <w:ind w:left="420" w:firstLine="0" w:firstLineChars="0"/>
        <w:rPr>
          <w:rFonts w:hint="default" w:ascii="Times New Roman" w:hAnsi="Times New Roman" w:eastAsia="楷体_GB2312" w:cs="Times New Roman"/>
          <w:sz w:val="24"/>
        </w:rPr>
      </w:pPr>
      <w:r>
        <w:rPr>
          <w:rFonts w:hint="default" w:ascii="Times New Roman" w:hAnsi="Times New Roman" w:eastAsia="楷体_GB2312" w:cs="Times New Roman"/>
          <w:b/>
          <w:sz w:val="24"/>
        </w:rPr>
        <w:t>珠江三角洲包括：</w:t>
      </w:r>
      <w:r>
        <w:rPr>
          <w:rFonts w:hint="default" w:ascii="Times New Roman" w:hAnsi="Times New Roman" w:eastAsia="楷体_GB2312" w:cs="Times New Roman"/>
          <w:sz w:val="24"/>
        </w:rPr>
        <w:t>惠州、深圳、东莞、广州、中山、珠海、佛山、江门、肇庆九个市。</w:t>
      </w:r>
      <w:r>
        <w:rPr>
          <w:rFonts w:hint="default" w:ascii="Times New Roman" w:hAnsi="Times New Roman" w:eastAsia="楷体_GB2312" w:cs="Times New Roman"/>
          <w:b/>
          <w:sz w:val="24"/>
        </w:rPr>
        <w:t>长江三角洲包括：</w:t>
      </w:r>
      <w:r>
        <w:rPr>
          <w:rFonts w:hint="default" w:ascii="Times New Roman" w:hAnsi="Times New Roman" w:eastAsia="楷体_GB2312" w:cs="Times New Roman"/>
          <w:sz w:val="24"/>
        </w:rPr>
        <w:t>上海市、江苏省、浙江省。</w:t>
      </w:r>
      <w:r>
        <w:rPr>
          <w:rFonts w:hint="default" w:ascii="Times New Roman" w:hAnsi="Times New Roman" w:eastAsia="楷体_GB2312" w:cs="Times New Roman"/>
          <w:b/>
          <w:sz w:val="24"/>
        </w:rPr>
        <w:t>环渤海湾经济区包括：</w:t>
      </w:r>
      <w:r>
        <w:rPr>
          <w:rFonts w:hint="default" w:ascii="Times New Roman" w:hAnsi="Times New Roman" w:eastAsia="楷体_GB2312" w:cs="Times New Roman"/>
          <w:sz w:val="24"/>
        </w:rPr>
        <w:t>北京市、天津市、河北省、山东省、辽宁省、山西省、内蒙古自治区。</w:t>
      </w:r>
    </w:p>
    <w:p>
      <w:pPr>
        <w:pStyle w:val="7"/>
        <w:numPr>
          <w:ilvl w:val="0"/>
          <w:numId w:val="2"/>
        </w:numPr>
        <w:ind w:firstLineChars="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去年新增外出务工</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人</w:t>
      </w:r>
    </w:p>
    <w:p>
      <w:pPr>
        <w:pStyle w:val="7"/>
        <w:ind w:left="420" w:firstLine="0" w:firstLineChars="0"/>
        <w:rPr>
          <w:rFonts w:hint="default" w:ascii="Times New Roman" w:hAnsi="Times New Roman" w:eastAsia="楷体_GB2312" w:cs="Times New Roman"/>
          <w:sz w:val="24"/>
        </w:rPr>
      </w:pPr>
      <w:r>
        <w:rPr>
          <w:rFonts w:hint="default" w:ascii="Times New Roman" w:hAnsi="Times New Roman" w:eastAsia="楷体_GB2312" w:cs="Times New Roman"/>
          <w:b/>
          <w:sz w:val="24"/>
        </w:rPr>
        <w:t>去年新增外出务工：</w:t>
      </w:r>
      <w:r>
        <w:rPr>
          <w:rFonts w:hint="default" w:ascii="Times New Roman" w:hAnsi="Times New Roman" w:eastAsia="楷体_GB2312" w:cs="Times New Roman"/>
          <w:sz w:val="24"/>
        </w:rPr>
        <w:t>去年内初次外出务工的农村劳动力。</w:t>
      </w:r>
    </w:p>
    <w:p>
      <w:pPr>
        <w:pStyle w:val="7"/>
        <w:keepNext w:val="0"/>
        <w:keepLines w:val="0"/>
        <w:pageBreakBefore w:val="0"/>
        <w:widowControl w:val="0"/>
        <w:numPr>
          <w:ilvl w:val="0"/>
          <w:numId w:val="2"/>
        </w:numPr>
        <w:kinsoku/>
        <w:wordWrap/>
        <w:overflowPunct/>
        <w:topLinePunct w:val="0"/>
        <w:autoSpaceDE/>
        <w:autoSpaceDN/>
        <w:bidi w:val="0"/>
        <w:adjustRightInd/>
        <w:snapToGrid/>
        <w:spacing w:line="580" w:lineRule="exact"/>
        <w:ind w:left="420" w:firstLineChars="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去年末实有就地就近转移</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人（自动生成）</w:t>
      </w:r>
    </w:p>
    <w:p>
      <w:pPr>
        <w:pStyle w:val="7"/>
        <w:keepNext w:val="0"/>
        <w:keepLines w:val="0"/>
        <w:pageBreakBefore w:val="0"/>
        <w:widowControl w:val="0"/>
        <w:kinsoku/>
        <w:wordWrap/>
        <w:overflowPunct/>
        <w:topLinePunct w:val="0"/>
        <w:autoSpaceDE/>
        <w:autoSpaceDN/>
        <w:bidi w:val="0"/>
        <w:adjustRightInd/>
        <w:snapToGrid/>
        <w:spacing w:line="580" w:lineRule="exact"/>
        <w:ind w:left="420" w:firstLine="0" w:firstLineChars="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其中：一产</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人，二产</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人，三产</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人</w:t>
      </w:r>
    </w:p>
    <w:p>
      <w:pPr>
        <w:pStyle w:val="7"/>
        <w:keepNext w:val="0"/>
        <w:keepLines w:val="0"/>
        <w:pageBreakBefore w:val="0"/>
        <w:widowControl w:val="0"/>
        <w:numPr>
          <w:ilvl w:val="0"/>
          <w:numId w:val="2"/>
        </w:numPr>
        <w:kinsoku/>
        <w:wordWrap/>
        <w:overflowPunct/>
        <w:topLinePunct w:val="0"/>
        <w:autoSpaceDE/>
        <w:autoSpaceDN/>
        <w:bidi w:val="0"/>
        <w:adjustRightInd/>
        <w:snapToGrid/>
        <w:spacing w:line="580" w:lineRule="exact"/>
        <w:ind w:left="420" w:firstLineChars="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去年新增就地就近转移</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人</w:t>
      </w:r>
    </w:p>
    <w:p>
      <w:pPr>
        <w:pStyle w:val="7"/>
        <w:ind w:left="420" w:firstLine="0" w:firstLineChars="0"/>
        <w:rPr>
          <w:rFonts w:hint="default" w:ascii="Times New Roman" w:hAnsi="Times New Roman" w:eastAsia="楷体_GB2312" w:cs="Times New Roman"/>
          <w:sz w:val="24"/>
        </w:rPr>
      </w:pPr>
      <w:r>
        <w:rPr>
          <w:rFonts w:hint="default" w:ascii="Times New Roman" w:hAnsi="Times New Roman" w:eastAsia="楷体_GB2312" w:cs="Times New Roman"/>
          <w:b/>
          <w:sz w:val="24"/>
        </w:rPr>
        <w:t>去年新增就地就近转移：</w:t>
      </w:r>
      <w:r>
        <w:rPr>
          <w:rFonts w:hint="default" w:ascii="Times New Roman" w:hAnsi="Times New Roman" w:eastAsia="楷体_GB2312" w:cs="Times New Roman"/>
          <w:sz w:val="24"/>
        </w:rPr>
        <w:t>去年内初次就地就近转移的农村劳动力。</w:t>
      </w:r>
    </w:p>
    <w:p>
      <w:pPr>
        <w:pStyle w:val="7"/>
        <w:keepNext w:val="0"/>
        <w:keepLines w:val="0"/>
        <w:pageBreakBefore w:val="0"/>
        <w:widowControl w:val="0"/>
        <w:numPr>
          <w:ilvl w:val="0"/>
          <w:numId w:val="2"/>
        </w:numPr>
        <w:kinsoku/>
        <w:wordWrap/>
        <w:overflowPunct/>
        <w:topLinePunct w:val="0"/>
        <w:autoSpaceDE/>
        <w:autoSpaceDN/>
        <w:bidi w:val="0"/>
        <w:adjustRightInd/>
        <w:snapToGrid/>
        <w:spacing w:line="580" w:lineRule="exact"/>
        <w:ind w:left="420" w:hanging="420" w:firstLineChars="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农村劳动力中去年职业技能培训</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人，培训后取得国家职业资格证书</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人，取得专项职业能力证书</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人，培训后实现就业</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人。发放职业技能培训补贴</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万元，职业技能鉴定补贴</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万元</w:t>
      </w:r>
    </w:p>
    <w:p>
      <w:pPr>
        <w:pStyle w:val="7"/>
        <w:ind w:left="420" w:firstLine="0" w:firstLineChars="0"/>
        <w:rPr>
          <w:rFonts w:hint="default" w:ascii="Times New Roman" w:hAnsi="Times New Roman" w:eastAsia="楷体_GB2312" w:cs="Times New Roman"/>
          <w:sz w:val="24"/>
        </w:rPr>
      </w:pPr>
      <w:r>
        <w:rPr>
          <w:rFonts w:hint="default" w:ascii="Times New Roman" w:hAnsi="Times New Roman" w:eastAsia="楷体_GB2312" w:cs="Times New Roman"/>
          <w:b/>
          <w:sz w:val="24"/>
        </w:rPr>
        <w:t>职业技能培训补贴：</w:t>
      </w:r>
      <w:r>
        <w:rPr>
          <w:rFonts w:hint="default" w:ascii="Times New Roman" w:hAnsi="Times New Roman" w:eastAsia="楷体_GB2312" w:cs="Times New Roman"/>
          <w:sz w:val="24"/>
        </w:rPr>
        <w:t>中央和地方各级财政预算安排用于农村劳动力培训的专项资金中通过人社部门认定的各类教育培训机构补贴农村劳动力培训的金额，包括就业专项资金和其他财政资金，但不包括职业技能鉴定补贴资金，不包括创业培训补贴资金。</w:t>
      </w:r>
    </w:p>
    <w:p>
      <w:pPr>
        <w:pStyle w:val="7"/>
        <w:ind w:left="420" w:firstLine="0" w:firstLineChars="0"/>
        <w:rPr>
          <w:rFonts w:hint="default" w:ascii="Times New Roman" w:hAnsi="Times New Roman" w:eastAsia="楷体_GB2312" w:cs="Times New Roman"/>
          <w:sz w:val="24"/>
        </w:rPr>
      </w:pPr>
    </w:p>
    <w:p>
      <w:pPr>
        <w:rPr>
          <w:rFonts w:hint="default" w:ascii="Times New Roman" w:hAnsi="Times New Roman" w:eastAsia="仿宋_GB2312" w:cs="Times New Roman"/>
          <w:b/>
          <w:sz w:val="24"/>
        </w:rPr>
      </w:pPr>
      <w:r>
        <w:rPr>
          <w:rFonts w:hint="default" w:ascii="Times New Roman" w:hAnsi="Times New Roman" w:eastAsia="仿宋_GB2312" w:cs="Times New Roman"/>
          <w:b/>
          <w:sz w:val="24"/>
        </w:rPr>
        <w:t>数量关系：</w:t>
      </w:r>
    </w:p>
    <w:p>
      <w:pPr>
        <w:ind w:left="359" w:leftChars="114" w:hanging="120" w:hangingChars="50"/>
        <w:rPr>
          <w:rFonts w:hint="default" w:ascii="Times New Roman" w:hAnsi="Times New Roman" w:eastAsia="仿宋_GB2312" w:cs="Times New Roman"/>
          <w:sz w:val="24"/>
        </w:rPr>
      </w:pPr>
      <w:r>
        <w:rPr>
          <w:rFonts w:hint="default" w:ascii="Times New Roman" w:hAnsi="Times New Roman" w:eastAsia="仿宋_GB2312" w:cs="Times New Roman"/>
          <w:sz w:val="24"/>
        </w:rPr>
        <w:t>1</w:t>
      </w:r>
      <w:r>
        <w:rPr>
          <w:rFonts w:hint="default" w:ascii="Times New Roman" w:hAnsi="Times New Roman" w:eastAsia="仿宋_GB2312" w:cs="Times New Roman"/>
          <w:sz w:val="24"/>
          <w:lang w:eastAsia="zh-CN"/>
        </w:rPr>
        <w:t>.</w:t>
      </w:r>
      <w:r>
        <w:rPr>
          <w:rFonts w:hint="default" w:ascii="Times New Roman" w:hAnsi="Times New Roman" w:eastAsia="仿宋_GB2312" w:cs="Times New Roman"/>
          <w:sz w:val="24"/>
        </w:rPr>
        <w:t>去年末实有外出务工人数=省外务工人数+县外省内务工人数</w:t>
      </w:r>
    </w:p>
    <w:p>
      <w:pPr>
        <w:ind w:left="359" w:leftChars="114" w:hanging="120" w:hangingChars="50"/>
        <w:rPr>
          <w:rFonts w:hint="default" w:ascii="Times New Roman" w:hAnsi="Times New Roman" w:eastAsia="仿宋_GB2312" w:cs="Times New Roman"/>
          <w:sz w:val="24"/>
        </w:rPr>
      </w:pPr>
      <w:r>
        <w:rPr>
          <w:rFonts w:hint="default" w:ascii="Times New Roman" w:hAnsi="Times New Roman" w:eastAsia="仿宋_GB2312" w:cs="Times New Roman"/>
          <w:sz w:val="24"/>
        </w:rPr>
        <w:t>2</w:t>
      </w:r>
      <w:r>
        <w:rPr>
          <w:rFonts w:hint="default" w:ascii="Times New Roman" w:hAnsi="Times New Roman" w:eastAsia="仿宋_GB2312" w:cs="Times New Roman"/>
          <w:sz w:val="24"/>
          <w:lang w:eastAsia="zh-CN"/>
        </w:rPr>
        <w:t>.</w:t>
      </w:r>
      <w:r>
        <w:rPr>
          <w:rFonts w:hint="default" w:ascii="Times New Roman" w:hAnsi="Times New Roman" w:eastAsia="仿宋_GB2312" w:cs="Times New Roman"/>
          <w:sz w:val="24"/>
        </w:rPr>
        <w:t>去年末实有外出务工人数≥珠江三角洲人数+长江三角洲人数+环渤海湾经济区人数+国内其他地区人数</w:t>
      </w:r>
    </w:p>
    <w:p>
      <w:pPr>
        <w:ind w:firstLine="240" w:firstLineChars="100"/>
        <w:rPr>
          <w:rFonts w:hint="default" w:ascii="Times New Roman" w:hAnsi="Times New Roman" w:eastAsia="仿宋_GB2312" w:cs="Times New Roman"/>
          <w:sz w:val="24"/>
        </w:rPr>
      </w:pPr>
      <w:r>
        <w:rPr>
          <w:rFonts w:hint="default" w:ascii="Times New Roman" w:hAnsi="Times New Roman" w:eastAsia="仿宋_GB2312" w:cs="Times New Roman"/>
          <w:sz w:val="24"/>
        </w:rPr>
        <w:t>3</w:t>
      </w:r>
      <w:r>
        <w:rPr>
          <w:rFonts w:hint="default" w:ascii="Times New Roman" w:hAnsi="Times New Roman" w:eastAsia="仿宋_GB2312" w:cs="Times New Roman"/>
          <w:sz w:val="24"/>
          <w:lang w:eastAsia="zh-CN"/>
        </w:rPr>
        <w:t>.</w:t>
      </w:r>
      <w:r>
        <w:rPr>
          <w:rFonts w:hint="default" w:ascii="Times New Roman" w:hAnsi="Times New Roman" w:eastAsia="仿宋_GB2312" w:cs="Times New Roman"/>
          <w:sz w:val="24"/>
        </w:rPr>
        <w:t>去年末实有外出务工&gt;去年新增外出务工</w:t>
      </w:r>
    </w:p>
    <w:p>
      <w:pPr>
        <w:ind w:firstLine="240" w:firstLineChars="100"/>
        <w:rPr>
          <w:rFonts w:hint="default" w:ascii="Times New Roman" w:hAnsi="Times New Roman" w:eastAsia="仿宋_GB2312" w:cs="Times New Roman"/>
          <w:sz w:val="24"/>
        </w:rPr>
      </w:pPr>
      <w:r>
        <w:rPr>
          <w:rFonts w:hint="default" w:ascii="Times New Roman" w:hAnsi="Times New Roman" w:eastAsia="仿宋_GB2312" w:cs="Times New Roman"/>
          <w:sz w:val="24"/>
        </w:rPr>
        <w:t>4</w:t>
      </w:r>
      <w:r>
        <w:rPr>
          <w:rFonts w:hint="default" w:ascii="Times New Roman" w:hAnsi="Times New Roman" w:eastAsia="仿宋_GB2312" w:cs="Times New Roman"/>
          <w:sz w:val="24"/>
          <w:lang w:eastAsia="zh-CN"/>
        </w:rPr>
        <w:t>.</w:t>
      </w:r>
      <w:r>
        <w:rPr>
          <w:rFonts w:hint="default" w:ascii="Times New Roman" w:hAnsi="Times New Roman" w:eastAsia="仿宋_GB2312" w:cs="Times New Roman"/>
          <w:sz w:val="24"/>
        </w:rPr>
        <w:t>去年末实有就地就近转移人数=一产人数+二产人数+三产人数</w:t>
      </w:r>
    </w:p>
    <w:p>
      <w:pPr>
        <w:ind w:firstLine="240" w:firstLineChars="100"/>
        <w:rPr>
          <w:rFonts w:hint="default" w:ascii="Times New Roman" w:hAnsi="Times New Roman" w:eastAsia="仿宋_GB2312" w:cs="Times New Roman"/>
          <w:sz w:val="24"/>
        </w:rPr>
      </w:pPr>
      <w:r>
        <w:rPr>
          <w:rFonts w:hint="default" w:ascii="Times New Roman" w:hAnsi="Times New Roman" w:eastAsia="仿宋_GB2312" w:cs="Times New Roman"/>
          <w:sz w:val="24"/>
        </w:rPr>
        <w:t>5</w:t>
      </w:r>
      <w:r>
        <w:rPr>
          <w:rFonts w:hint="default" w:ascii="Times New Roman" w:hAnsi="Times New Roman" w:eastAsia="仿宋_GB2312" w:cs="Times New Roman"/>
          <w:sz w:val="24"/>
          <w:lang w:eastAsia="zh-CN"/>
        </w:rPr>
        <w:t>.</w:t>
      </w:r>
      <w:r>
        <w:rPr>
          <w:rFonts w:hint="default" w:ascii="Times New Roman" w:hAnsi="Times New Roman" w:eastAsia="仿宋_GB2312" w:cs="Times New Roman"/>
          <w:sz w:val="24"/>
        </w:rPr>
        <w:t>去年末实有就地就近转移&gt;去年新增就地就近转移</w:t>
      </w:r>
    </w:p>
    <w:p>
      <w:pPr>
        <w:ind w:firstLine="240" w:firstLineChars="100"/>
        <w:rPr>
          <w:rFonts w:hint="default" w:ascii="Times New Roman" w:hAnsi="Times New Roman" w:eastAsia="仿宋_GB2312" w:cs="Times New Roman"/>
          <w:sz w:val="24"/>
        </w:rPr>
      </w:pPr>
      <w:r>
        <w:rPr>
          <w:rFonts w:hint="default" w:ascii="Times New Roman" w:hAnsi="Times New Roman" w:eastAsia="仿宋_GB2312" w:cs="Times New Roman"/>
          <w:sz w:val="24"/>
        </w:rPr>
        <w:t>6</w:t>
      </w:r>
      <w:r>
        <w:rPr>
          <w:rFonts w:hint="default" w:ascii="Times New Roman" w:hAnsi="Times New Roman" w:eastAsia="仿宋_GB2312" w:cs="Times New Roman"/>
          <w:sz w:val="24"/>
          <w:lang w:eastAsia="zh-CN"/>
        </w:rPr>
        <w:t>.</w:t>
      </w:r>
      <w:r>
        <w:rPr>
          <w:rFonts w:hint="default" w:ascii="Times New Roman" w:hAnsi="Times New Roman" w:eastAsia="仿宋_GB2312" w:cs="Times New Roman"/>
          <w:sz w:val="24"/>
        </w:rPr>
        <w:t>去年职业技能培训人数≥培训后取得国家职业资格证书人数</w:t>
      </w:r>
    </w:p>
    <w:p>
      <w:pPr>
        <w:ind w:firstLine="240" w:firstLineChars="100"/>
        <w:rPr>
          <w:rFonts w:hint="default" w:ascii="Times New Roman" w:hAnsi="Times New Roman" w:eastAsia="仿宋_GB2312" w:cs="Times New Roman"/>
          <w:sz w:val="24"/>
        </w:rPr>
      </w:pPr>
      <w:r>
        <w:rPr>
          <w:rFonts w:hint="default" w:ascii="Times New Roman" w:hAnsi="Times New Roman" w:eastAsia="仿宋_GB2312" w:cs="Times New Roman"/>
          <w:sz w:val="24"/>
        </w:rPr>
        <w:t>7</w:t>
      </w:r>
      <w:r>
        <w:rPr>
          <w:rFonts w:hint="default" w:ascii="Times New Roman" w:hAnsi="Times New Roman" w:eastAsia="仿宋_GB2312" w:cs="Times New Roman"/>
          <w:sz w:val="24"/>
          <w:lang w:eastAsia="zh-CN"/>
        </w:rPr>
        <w:t>.</w:t>
      </w:r>
      <w:r>
        <w:rPr>
          <w:rFonts w:hint="default" w:ascii="Times New Roman" w:hAnsi="Times New Roman" w:eastAsia="仿宋_GB2312" w:cs="Times New Roman"/>
          <w:sz w:val="24"/>
        </w:rPr>
        <w:t>去年职业技能培训人数≥取得专项职业能力证书人数</w:t>
      </w:r>
    </w:p>
    <w:p>
      <w:pPr>
        <w:ind w:firstLine="240" w:firstLineChars="100"/>
        <w:rPr>
          <w:rFonts w:hint="default" w:ascii="Times New Roman" w:hAnsi="Times New Roman" w:eastAsia="仿宋_GB2312" w:cs="Times New Roman"/>
          <w:sz w:val="24"/>
        </w:rPr>
      </w:pPr>
      <w:r>
        <w:rPr>
          <w:rFonts w:hint="default" w:ascii="Times New Roman" w:hAnsi="Times New Roman" w:eastAsia="仿宋_GB2312" w:cs="Times New Roman"/>
          <w:sz w:val="24"/>
        </w:rPr>
        <w:t>8</w:t>
      </w:r>
      <w:r>
        <w:rPr>
          <w:rFonts w:hint="default" w:ascii="Times New Roman" w:hAnsi="Times New Roman" w:eastAsia="仿宋_GB2312" w:cs="Times New Roman"/>
          <w:sz w:val="24"/>
          <w:lang w:eastAsia="zh-CN"/>
        </w:rPr>
        <w:t>.</w:t>
      </w:r>
      <w:r>
        <w:rPr>
          <w:rFonts w:hint="default" w:ascii="Times New Roman" w:hAnsi="Times New Roman" w:eastAsia="仿宋_GB2312" w:cs="Times New Roman"/>
          <w:sz w:val="24"/>
        </w:rPr>
        <w:t>去年职业技能培训人数≥培训后实现就业人数</w:t>
      </w:r>
    </w:p>
    <w:p>
      <w:pPr>
        <w:rPr>
          <w:rFonts w:hint="default" w:ascii="Times New Roman" w:hAnsi="Times New Roman" w:eastAsia="仿宋_GB2312" w:cs="Times New Roman"/>
          <w:sz w:val="28"/>
          <w:szCs w:val="28"/>
        </w:rPr>
      </w:pPr>
    </w:p>
    <w:p>
      <w:pPr>
        <w:rPr>
          <w:rFonts w:hint="default" w:ascii="Times New Roman" w:hAnsi="Times New Roman" w:eastAsia="仿宋_GB2312" w:cs="Times New Roman"/>
          <w:b/>
          <w:sz w:val="28"/>
          <w:szCs w:val="28"/>
        </w:rPr>
      </w:pPr>
      <w:r>
        <w:rPr>
          <w:rFonts w:hint="default" w:ascii="Times New Roman" w:hAnsi="Times New Roman" w:eastAsia="仿宋_GB2312" w:cs="Times New Roman"/>
          <w:b/>
          <w:sz w:val="28"/>
          <w:szCs w:val="28"/>
        </w:rPr>
        <w:t>（二）创业指标</w:t>
      </w:r>
    </w:p>
    <w:p>
      <w:pPr>
        <w:pStyle w:val="7"/>
        <w:keepNext w:val="0"/>
        <w:keepLines w:val="0"/>
        <w:pageBreakBefore w:val="0"/>
        <w:widowControl w:val="0"/>
        <w:numPr>
          <w:ilvl w:val="0"/>
          <w:numId w:val="2"/>
        </w:numPr>
        <w:kinsoku/>
        <w:wordWrap/>
        <w:overflowPunct/>
        <w:topLinePunct w:val="0"/>
        <w:autoSpaceDE/>
        <w:autoSpaceDN/>
        <w:bidi w:val="0"/>
        <w:adjustRightInd/>
        <w:snapToGrid/>
        <w:spacing w:line="580" w:lineRule="exact"/>
        <w:ind w:left="420" w:firstLineChars="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去年末实有创业人员</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人（自动生成），带动就业</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人</w:t>
      </w:r>
    </w:p>
    <w:p>
      <w:pPr>
        <w:pStyle w:val="7"/>
        <w:keepNext w:val="0"/>
        <w:keepLines w:val="0"/>
        <w:pageBreakBefore w:val="0"/>
        <w:widowControl w:val="0"/>
        <w:kinsoku/>
        <w:wordWrap/>
        <w:overflowPunct/>
        <w:topLinePunct w:val="0"/>
        <w:autoSpaceDE/>
        <w:autoSpaceDN/>
        <w:bidi w:val="0"/>
        <w:adjustRightInd/>
        <w:snapToGrid/>
        <w:spacing w:line="580" w:lineRule="exact"/>
        <w:ind w:left="420" w:firstLine="0" w:firstLineChars="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其中：一产创业</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人，二产创业</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人，三产创业</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人</w:t>
      </w:r>
    </w:p>
    <w:p>
      <w:pPr>
        <w:pStyle w:val="7"/>
        <w:keepNext w:val="0"/>
        <w:keepLines w:val="0"/>
        <w:pageBreakBefore w:val="0"/>
        <w:widowControl w:val="0"/>
        <w:kinsoku/>
        <w:wordWrap/>
        <w:overflowPunct/>
        <w:topLinePunct w:val="0"/>
        <w:autoSpaceDE/>
        <w:autoSpaceDN/>
        <w:bidi w:val="0"/>
        <w:adjustRightInd/>
        <w:snapToGrid/>
        <w:spacing w:line="580" w:lineRule="exact"/>
        <w:ind w:left="420" w:firstLine="0" w:firstLineChars="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返乡创业</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人，带动就业</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人</w:t>
      </w:r>
    </w:p>
    <w:p>
      <w:pPr>
        <w:pStyle w:val="7"/>
        <w:ind w:left="420" w:firstLine="0" w:firstLineChars="0"/>
        <w:rPr>
          <w:rFonts w:hint="default" w:ascii="Times New Roman" w:hAnsi="Times New Roman" w:eastAsia="楷体_GB2312" w:cs="Times New Roman"/>
          <w:sz w:val="24"/>
        </w:rPr>
      </w:pPr>
      <w:r>
        <w:rPr>
          <w:rFonts w:hint="default" w:ascii="Times New Roman" w:hAnsi="Times New Roman" w:eastAsia="楷体_GB2312" w:cs="Times New Roman"/>
          <w:b/>
          <w:sz w:val="24"/>
        </w:rPr>
        <w:t>返乡创业：</w:t>
      </w:r>
      <w:r>
        <w:rPr>
          <w:rFonts w:hint="default" w:ascii="Times New Roman" w:hAnsi="Times New Roman" w:eastAsia="楷体_GB2312" w:cs="Times New Roman"/>
          <w:sz w:val="24"/>
        </w:rPr>
        <w:t>外出农民工携带资金、技术、信息等返回户籍所在县（市、区）进行的创业活动。</w:t>
      </w:r>
    </w:p>
    <w:p>
      <w:pPr>
        <w:pStyle w:val="7"/>
        <w:numPr>
          <w:ilvl w:val="0"/>
          <w:numId w:val="2"/>
        </w:numPr>
        <w:ind w:firstLineChars="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去年新增创业</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人，带动就业</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人</w:t>
      </w:r>
    </w:p>
    <w:p>
      <w:pPr>
        <w:pStyle w:val="7"/>
        <w:ind w:left="420" w:firstLine="0" w:firstLineChars="0"/>
        <w:rPr>
          <w:rFonts w:hint="default" w:ascii="Times New Roman" w:hAnsi="Times New Roman" w:eastAsia="楷体_GB2312" w:cs="Times New Roman"/>
          <w:sz w:val="24"/>
        </w:rPr>
      </w:pPr>
      <w:r>
        <w:rPr>
          <w:rFonts w:hint="default" w:ascii="Times New Roman" w:hAnsi="Times New Roman" w:eastAsia="楷体_GB2312" w:cs="Times New Roman"/>
          <w:b/>
          <w:sz w:val="24"/>
        </w:rPr>
        <w:t>去年新增创业：</w:t>
      </w:r>
      <w:r>
        <w:rPr>
          <w:rFonts w:hint="default" w:ascii="Times New Roman" w:hAnsi="Times New Roman" w:eastAsia="楷体_GB2312" w:cs="Times New Roman"/>
          <w:sz w:val="24"/>
        </w:rPr>
        <w:t>去年内初次开展创业活动的农村劳动力。</w:t>
      </w:r>
    </w:p>
    <w:p>
      <w:pPr>
        <w:pStyle w:val="7"/>
        <w:keepNext w:val="0"/>
        <w:keepLines w:val="0"/>
        <w:pageBreakBefore w:val="0"/>
        <w:widowControl w:val="0"/>
        <w:numPr>
          <w:ilvl w:val="0"/>
          <w:numId w:val="2"/>
        </w:numPr>
        <w:kinsoku/>
        <w:wordWrap/>
        <w:overflowPunct/>
        <w:topLinePunct w:val="0"/>
        <w:autoSpaceDE/>
        <w:autoSpaceDN/>
        <w:bidi w:val="0"/>
        <w:adjustRightInd/>
        <w:snapToGrid/>
        <w:spacing w:line="580" w:lineRule="exact"/>
        <w:ind w:left="420" w:firstLineChars="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去年参加创业培训</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人</w:t>
      </w:r>
    </w:p>
    <w:p>
      <w:pPr>
        <w:pStyle w:val="7"/>
        <w:keepNext w:val="0"/>
        <w:keepLines w:val="0"/>
        <w:pageBreakBefore w:val="0"/>
        <w:widowControl w:val="0"/>
        <w:kinsoku/>
        <w:wordWrap/>
        <w:overflowPunct/>
        <w:topLinePunct w:val="0"/>
        <w:autoSpaceDE/>
        <w:autoSpaceDN/>
        <w:bidi w:val="0"/>
        <w:adjustRightInd/>
        <w:snapToGrid/>
        <w:spacing w:line="580" w:lineRule="exact"/>
        <w:ind w:left="420" w:firstLine="0" w:firstLineChars="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其中：创业前培训</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人，培训后实现创业</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人，创业中培训</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人</w:t>
      </w:r>
    </w:p>
    <w:p>
      <w:pPr>
        <w:pStyle w:val="7"/>
        <w:ind w:left="420" w:firstLine="0" w:firstLineChars="0"/>
        <w:rPr>
          <w:rFonts w:hint="default" w:ascii="Times New Roman" w:hAnsi="Times New Roman" w:eastAsia="楷体_GB2312" w:cs="Times New Roman"/>
          <w:sz w:val="24"/>
        </w:rPr>
      </w:pPr>
      <w:r>
        <w:rPr>
          <w:rFonts w:hint="default" w:ascii="Times New Roman" w:hAnsi="Times New Roman" w:eastAsia="楷体_GB2312" w:cs="Times New Roman"/>
          <w:b/>
          <w:sz w:val="24"/>
        </w:rPr>
        <w:t>创业培训：</w:t>
      </w:r>
      <w:r>
        <w:rPr>
          <w:rFonts w:hint="default" w:ascii="Times New Roman" w:hAnsi="Times New Roman" w:eastAsia="楷体_GB2312" w:cs="Times New Roman"/>
          <w:sz w:val="24"/>
        </w:rPr>
        <w:t>农村劳动力参加的通过各级人社部门认定的各类创业培训机构举办的创业培训。</w:t>
      </w:r>
    </w:p>
    <w:p>
      <w:pPr>
        <w:pStyle w:val="7"/>
        <w:numPr>
          <w:ilvl w:val="0"/>
          <w:numId w:val="2"/>
        </w:numPr>
        <w:ind w:firstLineChars="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发放创业培训补贴</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万元</w:t>
      </w:r>
    </w:p>
    <w:p>
      <w:pPr>
        <w:pStyle w:val="7"/>
        <w:ind w:left="420" w:firstLine="0" w:firstLineChars="0"/>
        <w:rPr>
          <w:rFonts w:hint="default" w:ascii="Times New Roman" w:hAnsi="Times New Roman" w:eastAsia="楷体_GB2312" w:cs="Times New Roman"/>
          <w:sz w:val="24"/>
        </w:rPr>
      </w:pPr>
      <w:r>
        <w:rPr>
          <w:rFonts w:hint="default" w:ascii="Times New Roman" w:hAnsi="Times New Roman" w:eastAsia="楷体_GB2312" w:cs="Times New Roman"/>
          <w:b/>
          <w:sz w:val="24"/>
        </w:rPr>
        <w:t>创业培训补贴：</w:t>
      </w:r>
      <w:r>
        <w:rPr>
          <w:rFonts w:hint="default" w:ascii="Times New Roman" w:hAnsi="Times New Roman" w:eastAsia="楷体_GB2312" w:cs="Times New Roman"/>
          <w:sz w:val="24"/>
        </w:rPr>
        <w:t>中央和地方财政预算中通过人社部门认定的各类创业培训机构向通过创业培训的农村劳动力发放的补贴金额，包括就业专项资金和其他财政资金。</w:t>
      </w:r>
    </w:p>
    <w:p>
      <w:pPr>
        <w:pStyle w:val="7"/>
        <w:keepNext w:val="0"/>
        <w:keepLines w:val="0"/>
        <w:pageBreakBefore w:val="0"/>
        <w:widowControl w:val="0"/>
        <w:numPr>
          <w:ilvl w:val="0"/>
          <w:numId w:val="2"/>
        </w:numPr>
        <w:kinsoku/>
        <w:wordWrap/>
        <w:overflowPunct/>
        <w:topLinePunct w:val="0"/>
        <w:autoSpaceDE/>
        <w:autoSpaceDN/>
        <w:bidi w:val="0"/>
        <w:adjustRightInd/>
        <w:snapToGrid/>
        <w:spacing w:line="580" w:lineRule="exact"/>
        <w:ind w:left="420" w:hanging="420" w:firstLineChars="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发放给创业者个人（团队）的奖励资金：</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人（团队），共计发放</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万元</w:t>
      </w:r>
    </w:p>
    <w:p>
      <w:pPr>
        <w:pStyle w:val="7"/>
        <w:ind w:left="420" w:firstLine="0" w:firstLineChars="0"/>
        <w:rPr>
          <w:rFonts w:hint="default" w:ascii="Times New Roman" w:hAnsi="Times New Roman" w:eastAsia="楷体_GB2312" w:cs="Times New Roman"/>
          <w:sz w:val="24"/>
        </w:rPr>
      </w:pPr>
      <w:r>
        <w:rPr>
          <w:rFonts w:hint="default" w:ascii="Times New Roman" w:hAnsi="Times New Roman" w:eastAsia="楷体_GB2312" w:cs="Times New Roman"/>
          <w:b/>
          <w:sz w:val="24"/>
        </w:rPr>
        <w:t>发放给创业者个人（团队）的奖励资金：</w:t>
      </w:r>
      <w:r>
        <w:rPr>
          <w:rFonts w:hint="default" w:ascii="Times New Roman" w:hAnsi="Times New Roman" w:eastAsia="楷体_GB2312" w:cs="Times New Roman"/>
          <w:sz w:val="24"/>
        </w:rPr>
        <w:t>各级财政资金中通过各种方式直接发放给优秀创业者个人（团队）的奖励资金。</w:t>
      </w:r>
    </w:p>
    <w:p>
      <w:pPr>
        <w:pStyle w:val="7"/>
        <w:keepNext w:val="0"/>
        <w:keepLines w:val="0"/>
        <w:pageBreakBefore w:val="0"/>
        <w:widowControl w:val="0"/>
        <w:numPr>
          <w:ilvl w:val="0"/>
          <w:numId w:val="2"/>
        </w:numPr>
        <w:kinsoku/>
        <w:wordWrap/>
        <w:overflowPunct/>
        <w:topLinePunct w:val="0"/>
        <w:autoSpaceDE/>
        <w:autoSpaceDN/>
        <w:bidi w:val="0"/>
        <w:adjustRightInd/>
        <w:snapToGrid/>
        <w:spacing w:line="580" w:lineRule="exact"/>
        <w:ind w:left="420" w:hanging="420" w:firstLineChars="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去年申请创业担保贷款</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笔，发放</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笔，发放创业担保贷款</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万元</w:t>
      </w:r>
    </w:p>
    <w:p>
      <w:pPr>
        <w:pStyle w:val="7"/>
        <w:ind w:left="420" w:firstLine="0" w:firstLineChars="0"/>
        <w:rPr>
          <w:rFonts w:hint="default" w:ascii="Times New Roman" w:hAnsi="Times New Roman" w:eastAsia="楷体_GB2312" w:cs="Times New Roman"/>
          <w:sz w:val="24"/>
        </w:rPr>
      </w:pPr>
      <w:r>
        <w:rPr>
          <w:rFonts w:hint="default" w:ascii="Times New Roman" w:hAnsi="Times New Roman" w:eastAsia="楷体_GB2312" w:cs="Times New Roman"/>
          <w:b/>
          <w:sz w:val="24"/>
        </w:rPr>
        <w:t>创业担保贷款：</w:t>
      </w:r>
      <w:r>
        <w:rPr>
          <w:rFonts w:hint="default" w:ascii="Times New Roman" w:hAnsi="Times New Roman" w:eastAsia="楷体_GB2312" w:cs="Times New Roman"/>
          <w:sz w:val="24"/>
        </w:rPr>
        <w:t>原小额担保贷款，以解决符合一定条件的农村劳动力从事创业经营自筹资金不足发放的贷款业务。</w:t>
      </w:r>
    </w:p>
    <w:p>
      <w:pPr>
        <w:pStyle w:val="7"/>
        <w:keepNext w:val="0"/>
        <w:keepLines w:val="0"/>
        <w:pageBreakBefore w:val="0"/>
        <w:widowControl w:val="0"/>
        <w:numPr>
          <w:ilvl w:val="0"/>
          <w:numId w:val="2"/>
        </w:numPr>
        <w:kinsoku/>
        <w:wordWrap/>
        <w:overflowPunct/>
        <w:topLinePunct w:val="0"/>
        <w:autoSpaceDE/>
        <w:autoSpaceDN/>
        <w:bidi w:val="0"/>
        <w:adjustRightInd/>
        <w:snapToGrid/>
        <w:spacing w:line="580" w:lineRule="exact"/>
        <w:ind w:left="420" w:hanging="420" w:firstLineChars="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农民工返乡创业孵化基地</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个，占地面积</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平方米，成功孵化经济实体</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个，孵化失败经济实体</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个，处于孵化期经济实体</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个</w:t>
      </w:r>
    </w:p>
    <w:p>
      <w:pPr>
        <w:pStyle w:val="7"/>
        <w:keepNext w:val="0"/>
        <w:keepLines w:val="0"/>
        <w:pageBreakBefore w:val="0"/>
        <w:widowControl w:val="0"/>
        <w:numPr>
          <w:ilvl w:val="0"/>
          <w:numId w:val="2"/>
        </w:numPr>
        <w:kinsoku/>
        <w:wordWrap/>
        <w:overflowPunct/>
        <w:topLinePunct w:val="0"/>
        <w:autoSpaceDE/>
        <w:autoSpaceDN/>
        <w:bidi w:val="0"/>
        <w:adjustRightInd/>
        <w:snapToGrid/>
        <w:spacing w:line="580" w:lineRule="exact"/>
        <w:ind w:left="420" w:hanging="420" w:firstLineChars="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农民工返乡创业园区</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个，占地面积</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平方米，现有经济实体</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个，去年产值</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亿元</w:t>
      </w:r>
    </w:p>
    <w:p>
      <w:pPr>
        <w:pStyle w:val="7"/>
        <w:ind w:left="420" w:firstLine="0" w:firstLineChars="0"/>
        <w:rPr>
          <w:rFonts w:hint="default" w:ascii="Times New Roman" w:hAnsi="Times New Roman" w:eastAsia="楷体_GB2312" w:cs="Times New Roman"/>
          <w:sz w:val="24"/>
        </w:rPr>
      </w:pPr>
      <w:r>
        <w:rPr>
          <w:rFonts w:hint="default" w:ascii="Times New Roman" w:hAnsi="Times New Roman" w:eastAsia="楷体_GB2312" w:cs="Times New Roman"/>
          <w:b/>
          <w:sz w:val="24"/>
        </w:rPr>
        <w:t>创业孵化基地：</w:t>
      </w:r>
      <w:r>
        <w:rPr>
          <w:rFonts w:hint="default" w:ascii="Times New Roman" w:hAnsi="Times New Roman" w:eastAsia="楷体_GB2312" w:cs="Times New Roman"/>
          <w:sz w:val="24"/>
        </w:rPr>
        <w:t>主要培育初始或初创企业，并为之提供相关创业服务。</w:t>
      </w:r>
    </w:p>
    <w:p>
      <w:pPr>
        <w:pStyle w:val="7"/>
        <w:ind w:left="420" w:firstLine="0" w:firstLineChars="0"/>
        <w:rPr>
          <w:rFonts w:hint="default" w:ascii="Times New Roman" w:hAnsi="Times New Roman" w:eastAsia="楷体_GB2312" w:cs="Times New Roman"/>
          <w:sz w:val="24"/>
        </w:rPr>
      </w:pPr>
      <w:r>
        <w:rPr>
          <w:rFonts w:hint="default" w:ascii="Times New Roman" w:hAnsi="Times New Roman" w:eastAsia="楷体_GB2312" w:cs="Times New Roman"/>
          <w:b/>
          <w:sz w:val="24"/>
        </w:rPr>
        <w:t>创业园区：</w:t>
      </w:r>
      <w:r>
        <w:rPr>
          <w:rFonts w:hint="default" w:ascii="Times New Roman" w:hAnsi="Times New Roman" w:eastAsia="楷体_GB2312" w:cs="Times New Roman"/>
          <w:sz w:val="24"/>
        </w:rPr>
        <w:t>主要面向初创企业，成长成熟期创业实体，落实创业扶持政策，开展创业服务。</w:t>
      </w:r>
    </w:p>
    <w:p>
      <w:pPr>
        <w:pStyle w:val="7"/>
        <w:keepNext w:val="0"/>
        <w:keepLines w:val="0"/>
        <w:pageBreakBefore w:val="0"/>
        <w:widowControl w:val="0"/>
        <w:numPr>
          <w:ilvl w:val="0"/>
          <w:numId w:val="2"/>
        </w:numPr>
        <w:kinsoku/>
        <w:wordWrap/>
        <w:overflowPunct/>
        <w:topLinePunct w:val="0"/>
        <w:autoSpaceDE/>
        <w:autoSpaceDN/>
        <w:bidi w:val="0"/>
        <w:adjustRightInd/>
        <w:snapToGrid/>
        <w:spacing w:line="580" w:lineRule="exact"/>
        <w:ind w:left="420" w:hanging="420" w:firstLineChars="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创业项目库：</w:t>
      </w:r>
      <w:r>
        <w:rPr>
          <w:rFonts w:hint="default" w:ascii="Times New Roman" w:hAnsi="Times New Roman" w:eastAsia="仿宋_GB2312" w:cs="Times New Roman"/>
          <w:sz w:val="28"/>
          <w:szCs w:val="28"/>
          <w:u w:val="single"/>
        </w:rPr>
        <w:t>有/无</w:t>
      </w:r>
      <w:r>
        <w:rPr>
          <w:rFonts w:hint="default" w:ascii="Times New Roman" w:hAnsi="Times New Roman" w:eastAsia="仿宋_GB2312" w:cs="Times New Roman"/>
          <w:sz w:val="28"/>
          <w:szCs w:val="28"/>
        </w:rPr>
        <w:t>，现有创业项目</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个，通过项目库实现创业</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人</w:t>
      </w:r>
    </w:p>
    <w:p>
      <w:pPr>
        <w:pStyle w:val="7"/>
        <w:ind w:left="420" w:firstLine="0" w:firstLineChars="0"/>
        <w:rPr>
          <w:rFonts w:hint="default" w:ascii="Times New Roman" w:hAnsi="Times New Roman" w:eastAsia="楷体_GB2312" w:cs="Times New Roman"/>
          <w:sz w:val="24"/>
        </w:rPr>
      </w:pPr>
      <w:r>
        <w:rPr>
          <w:rFonts w:hint="default" w:ascii="Times New Roman" w:hAnsi="Times New Roman" w:eastAsia="楷体_GB2312" w:cs="Times New Roman"/>
          <w:b/>
          <w:sz w:val="24"/>
        </w:rPr>
        <w:t>创业项目库：</w:t>
      </w:r>
      <w:r>
        <w:rPr>
          <w:rFonts w:hint="default" w:ascii="Times New Roman" w:hAnsi="Times New Roman" w:eastAsia="楷体_GB2312" w:cs="Times New Roman"/>
          <w:sz w:val="24"/>
        </w:rPr>
        <w:t>对优秀创业项目进行收集、展示和推介，为有创业意愿的农村劳动力提供创业信息、开展创业服务的平台。</w:t>
      </w:r>
    </w:p>
    <w:p>
      <w:pPr>
        <w:rPr>
          <w:rFonts w:hint="default" w:ascii="Times New Roman" w:hAnsi="Times New Roman" w:eastAsia="仿宋_GB2312" w:cs="Times New Roman"/>
          <w:sz w:val="24"/>
        </w:rPr>
      </w:pPr>
    </w:p>
    <w:p>
      <w:pPr>
        <w:rPr>
          <w:rFonts w:hint="default" w:ascii="Times New Roman" w:hAnsi="Times New Roman" w:eastAsia="仿宋_GB2312" w:cs="Times New Roman"/>
          <w:b/>
          <w:sz w:val="24"/>
        </w:rPr>
      </w:pPr>
      <w:r>
        <w:rPr>
          <w:rFonts w:hint="default" w:ascii="Times New Roman" w:hAnsi="Times New Roman" w:eastAsia="仿宋_GB2312" w:cs="Times New Roman"/>
          <w:b/>
          <w:sz w:val="24"/>
        </w:rPr>
        <w:t>数量关系：</w:t>
      </w:r>
    </w:p>
    <w:p>
      <w:pPr>
        <w:ind w:firstLine="240" w:firstLineChars="100"/>
        <w:rPr>
          <w:rFonts w:hint="default" w:ascii="Times New Roman" w:hAnsi="Times New Roman" w:eastAsia="仿宋_GB2312" w:cs="Times New Roman"/>
          <w:sz w:val="24"/>
        </w:rPr>
      </w:pPr>
      <w:r>
        <w:rPr>
          <w:rFonts w:hint="default" w:ascii="Times New Roman" w:hAnsi="Times New Roman" w:eastAsia="仿宋_GB2312" w:cs="Times New Roman"/>
          <w:sz w:val="24"/>
        </w:rPr>
        <w:t>1</w:t>
      </w:r>
      <w:r>
        <w:rPr>
          <w:rFonts w:hint="default" w:ascii="Times New Roman" w:hAnsi="Times New Roman" w:eastAsia="仿宋_GB2312" w:cs="Times New Roman"/>
          <w:sz w:val="24"/>
          <w:lang w:eastAsia="zh-CN"/>
        </w:rPr>
        <w:t>.</w:t>
      </w:r>
      <w:r>
        <w:rPr>
          <w:rFonts w:hint="default" w:ascii="Times New Roman" w:hAnsi="Times New Roman" w:eastAsia="仿宋_GB2312" w:cs="Times New Roman"/>
          <w:sz w:val="24"/>
        </w:rPr>
        <w:t>去年末实有创业人数=一产创业人数+二产创业人数+三产创业人数</w:t>
      </w:r>
    </w:p>
    <w:p>
      <w:pPr>
        <w:ind w:firstLine="240" w:firstLineChars="100"/>
        <w:rPr>
          <w:rFonts w:hint="default" w:ascii="Times New Roman" w:hAnsi="Times New Roman" w:eastAsia="仿宋_GB2312" w:cs="Times New Roman"/>
          <w:sz w:val="24"/>
        </w:rPr>
      </w:pPr>
      <w:r>
        <w:rPr>
          <w:rFonts w:hint="default" w:ascii="Times New Roman" w:hAnsi="Times New Roman" w:eastAsia="仿宋_GB2312" w:cs="Times New Roman"/>
          <w:sz w:val="24"/>
        </w:rPr>
        <w:t>2</w:t>
      </w:r>
      <w:r>
        <w:rPr>
          <w:rFonts w:hint="default" w:ascii="Times New Roman" w:hAnsi="Times New Roman" w:eastAsia="仿宋_GB2312" w:cs="Times New Roman"/>
          <w:sz w:val="24"/>
          <w:lang w:eastAsia="zh-CN"/>
        </w:rPr>
        <w:t>.</w:t>
      </w:r>
      <w:r>
        <w:rPr>
          <w:rFonts w:hint="default" w:ascii="Times New Roman" w:hAnsi="Times New Roman" w:eastAsia="仿宋_GB2312" w:cs="Times New Roman"/>
          <w:sz w:val="24"/>
        </w:rPr>
        <w:t>去年末实有创业人数≥返乡创业人数</w:t>
      </w:r>
    </w:p>
    <w:p>
      <w:pPr>
        <w:ind w:firstLine="240" w:firstLineChars="100"/>
        <w:rPr>
          <w:rFonts w:hint="default" w:ascii="Times New Roman" w:hAnsi="Times New Roman" w:eastAsia="仿宋_GB2312" w:cs="Times New Roman"/>
          <w:sz w:val="24"/>
        </w:rPr>
      </w:pPr>
      <w:r>
        <w:rPr>
          <w:rFonts w:hint="default" w:ascii="Times New Roman" w:hAnsi="Times New Roman" w:eastAsia="仿宋_GB2312" w:cs="Times New Roman"/>
          <w:sz w:val="24"/>
        </w:rPr>
        <w:t>3</w:t>
      </w:r>
      <w:r>
        <w:rPr>
          <w:rFonts w:hint="default" w:ascii="Times New Roman" w:hAnsi="Times New Roman" w:eastAsia="仿宋_GB2312" w:cs="Times New Roman"/>
          <w:sz w:val="24"/>
          <w:lang w:eastAsia="zh-CN"/>
        </w:rPr>
        <w:t>.</w:t>
      </w:r>
      <w:r>
        <w:rPr>
          <w:rFonts w:hint="default" w:ascii="Times New Roman" w:hAnsi="Times New Roman" w:eastAsia="仿宋_GB2312" w:cs="Times New Roman"/>
          <w:sz w:val="24"/>
        </w:rPr>
        <w:t>去年末实有创业人数≥去年新增创业人数</w:t>
      </w:r>
    </w:p>
    <w:p>
      <w:pPr>
        <w:ind w:firstLine="240" w:firstLineChars="100"/>
        <w:rPr>
          <w:rFonts w:hint="default" w:ascii="Times New Roman" w:hAnsi="Times New Roman" w:eastAsia="仿宋_GB2312" w:cs="Times New Roman"/>
          <w:sz w:val="24"/>
        </w:rPr>
      </w:pPr>
      <w:r>
        <w:rPr>
          <w:rFonts w:hint="default" w:ascii="Times New Roman" w:hAnsi="Times New Roman" w:eastAsia="仿宋_GB2312" w:cs="Times New Roman"/>
          <w:sz w:val="24"/>
        </w:rPr>
        <w:t>4</w:t>
      </w:r>
      <w:r>
        <w:rPr>
          <w:rFonts w:hint="default" w:ascii="Times New Roman" w:hAnsi="Times New Roman" w:eastAsia="仿宋_GB2312" w:cs="Times New Roman"/>
          <w:sz w:val="24"/>
          <w:lang w:eastAsia="zh-CN"/>
        </w:rPr>
        <w:t>.</w:t>
      </w:r>
      <w:r>
        <w:rPr>
          <w:rFonts w:hint="default" w:ascii="Times New Roman" w:hAnsi="Times New Roman" w:eastAsia="仿宋_GB2312" w:cs="Times New Roman"/>
          <w:sz w:val="24"/>
        </w:rPr>
        <w:t>去年参加创业培训人数=创业前培训人数+创业中培训人数</w:t>
      </w:r>
    </w:p>
    <w:p>
      <w:pPr>
        <w:ind w:firstLine="240" w:firstLineChars="100"/>
        <w:rPr>
          <w:rFonts w:hint="default" w:ascii="Times New Roman" w:hAnsi="Times New Roman" w:eastAsia="仿宋_GB2312" w:cs="Times New Roman"/>
          <w:sz w:val="24"/>
        </w:rPr>
      </w:pPr>
      <w:r>
        <w:rPr>
          <w:rFonts w:hint="default" w:ascii="Times New Roman" w:hAnsi="Times New Roman" w:eastAsia="仿宋_GB2312" w:cs="Times New Roman"/>
          <w:sz w:val="24"/>
        </w:rPr>
        <w:t>5</w:t>
      </w:r>
      <w:r>
        <w:rPr>
          <w:rFonts w:hint="default" w:ascii="Times New Roman" w:hAnsi="Times New Roman" w:eastAsia="仿宋_GB2312" w:cs="Times New Roman"/>
          <w:sz w:val="24"/>
          <w:lang w:eastAsia="zh-CN"/>
        </w:rPr>
        <w:t>.</w:t>
      </w:r>
      <w:r>
        <w:rPr>
          <w:rFonts w:hint="default" w:ascii="Times New Roman" w:hAnsi="Times New Roman" w:eastAsia="仿宋_GB2312" w:cs="Times New Roman"/>
          <w:sz w:val="24"/>
        </w:rPr>
        <w:t>创业前培训人数≥培训后实现创业人数</w:t>
      </w:r>
    </w:p>
    <w:p>
      <w:pPr>
        <w:ind w:firstLine="240" w:firstLineChars="100"/>
        <w:rPr>
          <w:rFonts w:hint="default" w:ascii="Times New Roman" w:hAnsi="Times New Roman" w:eastAsia="仿宋_GB2312" w:cs="Times New Roman"/>
          <w:b/>
          <w:sz w:val="28"/>
          <w:szCs w:val="28"/>
        </w:rPr>
      </w:pPr>
      <w:r>
        <w:rPr>
          <w:rFonts w:hint="default" w:ascii="Times New Roman" w:hAnsi="Times New Roman" w:eastAsia="仿宋_GB2312" w:cs="Times New Roman"/>
          <w:sz w:val="24"/>
        </w:rPr>
        <w:t>6</w:t>
      </w:r>
      <w:r>
        <w:rPr>
          <w:rFonts w:hint="default" w:ascii="Times New Roman" w:hAnsi="Times New Roman" w:eastAsia="仿宋_GB2312" w:cs="Times New Roman"/>
          <w:sz w:val="24"/>
          <w:lang w:eastAsia="zh-CN"/>
        </w:rPr>
        <w:t>.</w:t>
      </w:r>
      <w:r>
        <w:rPr>
          <w:rFonts w:hint="default" w:ascii="Times New Roman" w:hAnsi="Times New Roman" w:eastAsia="仿宋_GB2312" w:cs="Times New Roman"/>
          <w:sz w:val="24"/>
        </w:rPr>
        <w:t>去年申请创业担保贷款笔数≥发放笔数</w:t>
      </w:r>
    </w:p>
    <w:p>
      <w:pPr>
        <w:rPr>
          <w:rFonts w:hint="default" w:ascii="Times New Roman" w:hAnsi="Times New Roman" w:eastAsia="仿宋_GB2312" w:cs="Times New Roman"/>
          <w:b/>
          <w:sz w:val="28"/>
          <w:szCs w:val="28"/>
        </w:rPr>
      </w:pPr>
      <w:r>
        <w:rPr>
          <w:rFonts w:hint="default" w:ascii="Times New Roman" w:hAnsi="Times New Roman" w:eastAsia="仿宋_GB2312" w:cs="Times New Roman"/>
          <w:b/>
          <w:sz w:val="28"/>
          <w:szCs w:val="28"/>
        </w:rPr>
        <w:t>（三）就业</w:t>
      </w:r>
      <w:r>
        <w:rPr>
          <w:rFonts w:hint="default" w:ascii="Times New Roman" w:hAnsi="Times New Roman" w:eastAsia="仿宋_GB2312" w:cs="Times New Roman"/>
          <w:b/>
          <w:sz w:val="28"/>
          <w:szCs w:val="28"/>
          <w:lang w:val="en-US" w:eastAsia="zh-CN"/>
        </w:rPr>
        <w:t>帮扶</w:t>
      </w:r>
      <w:r>
        <w:rPr>
          <w:rFonts w:hint="default" w:ascii="Times New Roman" w:hAnsi="Times New Roman" w:eastAsia="仿宋_GB2312" w:cs="Times New Roman"/>
          <w:b/>
          <w:sz w:val="28"/>
          <w:szCs w:val="28"/>
        </w:rPr>
        <w:t>指标</w:t>
      </w:r>
    </w:p>
    <w:p>
      <w:pPr>
        <w:pStyle w:val="7"/>
        <w:keepNext w:val="0"/>
        <w:keepLines w:val="0"/>
        <w:pageBreakBefore w:val="0"/>
        <w:widowControl w:val="0"/>
        <w:numPr>
          <w:ilvl w:val="0"/>
          <w:numId w:val="2"/>
        </w:numPr>
        <w:kinsoku/>
        <w:wordWrap/>
        <w:overflowPunct/>
        <w:topLinePunct w:val="0"/>
        <w:autoSpaceDE/>
        <w:autoSpaceDN/>
        <w:bidi w:val="0"/>
        <w:adjustRightInd/>
        <w:snapToGrid/>
        <w:spacing w:line="580" w:lineRule="exact"/>
        <w:ind w:left="420" w:firstLineChars="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是否为</w:t>
      </w:r>
      <w:r>
        <w:rPr>
          <w:rFonts w:hint="eastAsia" w:ascii="Times New Roman" w:hAnsi="Times New Roman" w:eastAsia="仿宋_GB2312" w:cs="Times New Roman"/>
          <w:sz w:val="28"/>
          <w:szCs w:val="28"/>
          <w:lang w:eastAsia="zh-CN"/>
        </w:rPr>
        <w:t>国家乡村振兴重点帮扶县</w:t>
      </w:r>
      <w:r>
        <w:rPr>
          <w:rFonts w:hint="default" w:ascii="Times New Roman" w:hAnsi="Times New Roman" w:eastAsia="仿宋_GB2312" w:cs="Times New Roman"/>
          <w:sz w:val="28"/>
          <w:szCs w:val="28"/>
        </w:rPr>
        <w:t>？</w:t>
      </w:r>
      <w:r>
        <w:rPr>
          <w:rFonts w:hint="default" w:ascii="Times New Roman" w:hAnsi="Times New Roman" w:eastAsia="仿宋_GB2312" w:cs="Times New Roman"/>
          <w:sz w:val="28"/>
          <w:szCs w:val="28"/>
          <w:u w:val="single"/>
        </w:rPr>
        <w:t>是/否</w:t>
      </w:r>
    </w:p>
    <w:p>
      <w:pPr>
        <w:pStyle w:val="7"/>
        <w:keepNext w:val="0"/>
        <w:keepLines w:val="0"/>
        <w:pageBreakBefore w:val="0"/>
        <w:widowControl w:val="0"/>
        <w:numPr>
          <w:ilvl w:val="0"/>
          <w:numId w:val="2"/>
        </w:numPr>
        <w:kinsoku/>
        <w:wordWrap/>
        <w:overflowPunct/>
        <w:topLinePunct w:val="0"/>
        <w:autoSpaceDE/>
        <w:autoSpaceDN/>
        <w:bidi w:val="0"/>
        <w:adjustRightInd/>
        <w:snapToGrid/>
        <w:spacing w:line="580" w:lineRule="exact"/>
        <w:ind w:left="420" w:firstLineChars="0"/>
        <w:textAlignment w:val="auto"/>
        <w:rPr>
          <w:rFonts w:hint="default" w:ascii="Times New Roman" w:hAnsi="Times New Roman" w:eastAsia="仿宋_GB2312" w:cs="Times New Roman"/>
          <w:sz w:val="28"/>
          <w:szCs w:val="28"/>
        </w:rPr>
      </w:pPr>
      <w:r>
        <w:rPr>
          <w:rFonts w:hint="eastAsia" w:ascii="Times New Roman" w:hAnsi="Times New Roman" w:eastAsia="仿宋_GB2312" w:cs="Times New Roman"/>
          <w:sz w:val="28"/>
          <w:szCs w:val="28"/>
          <w:u w:val="none"/>
          <w:lang w:eastAsia="zh-CN"/>
        </w:rPr>
        <w:t>是否为万人以上大型易地搬迁安置区所在县？</w:t>
      </w:r>
      <w:r>
        <w:rPr>
          <w:rFonts w:hint="eastAsia" w:ascii="Times New Roman" w:hAnsi="Times New Roman" w:eastAsia="仿宋_GB2312" w:cs="Times New Roman"/>
          <w:sz w:val="28"/>
          <w:szCs w:val="28"/>
          <w:u w:val="single"/>
          <w:lang w:eastAsia="zh-CN"/>
        </w:rPr>
        <w:t>是</w:t>
      </w:r>
      <w:r>
        <w:rPr>
          <w:rFonts w:hint="eastAsia" w:ascii="Times New Roman" w:hAnsi="Times New Roman" w:eastAsia="仿宋_GB2312" w:cs="Times New Roman"/>
          <w:sz w:val="28"/>
          <w:szCs w:val="28"/>
          <w:u w:val="single"/>
          <w:lang w:val="en-US" w:eastAsia="zh-CN"/>
        </w:rPr>
        <w:t>/否</w:t>
      </w:r>
    </w:p>
    <w:p>
      <w:pPr>
        <w:pStyle w:val="7"/>
        <w:keepNext w:val="0"/>
        <w:keepLines w:val="0"/>
        <w:pageBreakBefore w:val="0"/>
        <w:widowControl w:val="0"/>
        <w:numPr>
          <w:ilvl w:val="0"/>
          <w:numId w:val="2"/>
        </w:numPr>
        <w:kinsoku/>
        <w:wordWrap/>
        <w:overflowPunct/>
        <w:topLinePunct w:val="0"/>
        <w:autoSpaceDE/>
        <w:autoSpaceDN/>
        <w:bidi w:val="0"/>
        <w:adjustRightInd/>
        <w:snapToGrid/>
        <w:spacing w:line="580" w:lineRule="exact"/>
        <w:ind w:left="420" w:firstLineChars="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农村</w:t>
      </w:r>
      <w:r>
        <w:rPr>
          <w:rFonts w:hint="eastAsia" w:ascii="Times New Roman" w:hAnsi="Times New Roman" w:eastAsia="仿宋_GB2312" w:cs="Times New Roman"/>
          <w:sz w:val="28"/>
          <w:szCs w:val="28"/>
          <w:lang w:eastAsia="zh-CN"/>
        </w:rPr>
        <w:t>脱贫</w:t>
      </w:r>
      <w:r>
        <w:rPr>
          <w:rFonts w:hint="default" w:ascii="Times New Roman" w:hAnsi="Times New Roman" w:eastAsia="仿宋_GB2312" w:cs="Times New Roman"/>
          <w:sz w:val="28"/>
          <w:szCs w:val="28"/>
        </w:rPr>
        <w:t>劳动力</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人（自动生成）（如果为0，下面均可不填）</w:t>
      </w:r>
    </w:p>
    <w:p>
      <w:pPr>
        <w:pStyle w:val="7"/>
        <w:keepNext w:val="0"/>
        <w:keepLines w:val="0"/>
        <w:pageBreakBefore w:val="0"/>
        <w:widowControl w:val="0"/>
        <w:numPr>
          <w:ilvl w:val="0"/>
          <w:numId w:val="2"/>
        </w:numPr>
        <w:kinsoku/>
        <w:wordWrap/>
        <w:overflowPunct/>
        <w:topLinePunct w:val="0"/>
        <w:autoSpaceDE/>
        <w:autoSpaceDN/>
        <w:bidi w:val="0"/>
        <w:adjustRightInd/>
        <w:snapToGrid/>
        <w:spacing w:line="580" w:lineRule="exact"/>
        <w:ind w:left="420" w:firstLineChars="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去年末实有</w:t>
      </w:r>
      <w:r>
        <w:rPr>
          <w:rFonts w:hint="eastAsia" w:ascii="Times New Roman" w:hAnsi="Times New Roman" w:eastAsia="仿宋_GB2312" w:cs="Times New Roman"/>
          <w:sz w:val="28"/>
          <w:szCs w:val="28"/>
          <w:lang w:eastAsia="zh-CN"/>
        </w:rPr>
        <w:t>脱贫</w:t>
      </w:r>
      <w:r>
        <w:rPr>
          <w:rFonts w:hint="default" w:ascii="Times New Roman" w:hAnsi="Times New Roman" w:eastAsia="仿宋_GB2312" w:cs="Times New Roman"/>
          <w:sz w:val="28"/>
          <w:szCs w:val="28"/>
        </w:rPr>
        <w:t>劳动力转移就业：</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人</w:t>
      </w:r>
    </w:p>
    <w:p>
      <w:pPr>
        <w:pStyle w:val="7"/>
        <w:keepNext w:val="0"/>
        <w:keepLines w:val="0"/>
        <w:pageBreakBefore w:val="0"/>
        <w:widowControl w:val="0"/>
        <w:kinsoku/>
        <w:wordWrap/>
        <w:overflowPunct/>
        <w:topLinePunct w:val="0"/>
        <w:autoSpaceDE/>
        <w:autoSpaceDN/>
        <w:bidi w:val="0"/>
        <w:adjustRightInd/>
        <w:snapToGrid/>
        <w:spacing w:line="580" w:lineRule="exact"/>
        <w:ind w:left="420" w:firstLine="0" w:firstLineChars="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其中：去年末实有</w:t>
      </w:r>
      <w:r>
        <w:rPr>
          <w:rFonts w:hint="eastAsia" w:ascii="Times New Roman" w:hAnsi="Times New Roman" w:eastAsia="仿宋_GB2312" w:cs="Times New Roman"/>
          <w:sz w:val="28"/>
          <w:szCs w:val="28"/>
          <w:lang w:eastAsia="zh-CN"/>
        </w:rPr>
        <w:t>脱贫</w:t>
      </w:r>
      <w:r>
        <w:rPr>
          <w:rFonts w:hint="default" w:ascii="Times New Roman" w:hAnsi="Times New Roman" w:eastAsia="仿宋_GB2312" w:cs="Times New Roman"/>
          <w:sz w:val="28"/>
          <w:szCs w:val="28"/>
        </w:rPr>
        <w:t>劳动力外出务工</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人，就地就近转移</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人，创业</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人，有组织转移</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人</w:t>
      </w:r>
    </w:p>
    <w:p>
      <w:pPr>
        <w:pStyle w:val="7"/>
        <w:keepNext w:val="0"/>
        <w:keepLines w:val="0"/>
        <w:pageBreakBefore w:val="0"/>
        <w:widowControl w:val="0"/>
        <w:numPr>
          <w:ilvl w:val="0"/>
          <w:numId w:val="2"/>
        </w:numPr>
        <w:kinsoku/>
        <w:wordWrap/>
        <w:overflowPunct/>
        <w:topLinePunct w:val="0"/>
        <w:autoSpaceDE/>
        <w:autoSpaceDN/>
        <w:bidi w:val="0"/>
        <w:adjustRightInd/>
        <w:snapToGrid/>
        <w:spacing w:line="580" w:lineRule="exact"/>
        <w:ind w:left="420" w:firstLineChars="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去年新增</w:t>
      </w:r>
      <w:r>
        <w:rPr>
          <w:rFonts w:hint="eastAsia" w:ascii="Times New Roman" w:hAnsi="Times New Roman" w:eastAsia="仿宋_GB2312" w:cs="Times New Roman"/>
          <w:sz w:val="28"/>
          <w:szCs w:val="28"/>
          <w:lang w:eastAsia="zh-CN"/>
        </w:rPr>
        <w:t>脱贫</w:t>
      </w:r>
      <w:r>
        <w:rPr>
          <w:rFonts w:hint="default" w:ascii="Times New Roman" w:hAnsi="Times New Roman" w:eastAsia="仿宋_GB2312" w:cs="Times New Roman"/>
          <w:sz w:val="28"/>
          <w:szCs w:val="28"/>
        </w:rPr>
        <w:t>劳动力转移就业：</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人</w:t>
      </w:r>
    </w:p>
    <w:p>
      <w:pPr>
        <w:pStyle w:val="7"/>
        <w:keepNext w:val="0"/>
        <w:keepLines w:val="0"/>
        <w:pageBreakBefore w:val="0"/>
        <w:widowControl w:val="0"/>
        <w:numPr>
          <w:ilvl w:val="0"/>
          <w:numId w:val="2"/>
        </w:numPr>
        <w:kinsoku/>
        <w:wordWrap/>
        <w:overflowPunct/>
        <w:topLinePunct w:val="0"/>
        <w:autoSpaceDE/>
        <w:autoSpaceDN/>
        <w:bidi w:val="0"/>
        <w:adjustRightInd/>
        <w:snapToGrid/>
        <w:spacing w:line="580" w:lineRule="exact"/>
        <w:ind w:left="420" w:firstLineChars="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与本地区开展对口劳务协作的地区有：</w:t>
      </w:r>
      <w:r>
        <w:rPr>
          <w:rFonts w:hint="default" w:ascii="Times New Roman" w:hAnsi="Times New Roman" w:eastAsia="仿宋_GB2312" w:cs="Times New Roman"/>
          <w:sz w:val="28"/>
          <w:szCs w:val="28"/>
          <w:u w:val="single"/>
        </w:rPr>
        <w:t xml:space="preserve">                      </w:t>
      </w:r>
    </w:p>
    <w:p>
      <w:pPr>
        <w:pStyle w:val="7"/>
        <w:keepNext w:val="0"/>
        <w:keepLines w:val="0"/>
        <w:pageBreakBefore w:val="0"/>
        <w:widowControl w:val="0"/>
        <w:numPr>
          <w:ilvl w:val="0"/>
          <w:numId w:val="2"/>
        </w:numPr>
        <w:kinsoku/>
        <w:wordWrap/>
        <w:overflowPunct/>
        <w:topLinePunct w:val="0"/>
        <w:autoSpaceDE/>
        <w:autoSpaceDN/>
        <w:bidi w:val="0"/>
        <w:adjustRightInd/>
        <w:snapToGrid/>
        <w:spacing w:line="580" w:lineRule="exact"/>
        <w:ind w:left="420" w:firstLineChars="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现有</w:t>
      </w:r>
      <w:r>
        <w:rPr>
          <w:rFonts w:hint="eastAsia" w:ascii="Times New Roman" w:hAnsi="Times New Roman" w:eastAsia="仿宋_GB2312" w:cs="Times New Roman"/>
          <w:sz w:val="28"/>
          <w:szCs w:val="28"/>
          <w:lang w:eastAsia="zh-CN"/>
        </w:rPr>
        <w:t>就业帮扶</w:t>
      </w:r>
      <w:r>
        <w:rPr>
          <w:rFonts w:hint="default" w:ascii="Times New Roman" w:hAnsi="Times New Roman" w:eastAsia="仿宋_GB2312" w:cs="Times New Roman"/>
          <w:sz w:val="28"/>
          <w:szCs w:val="28"/>
        </w:rPr>
        <w:t>车间、社区工厂等</w:t>
      </w:r>
      <w:r>
        <w:rPr>
          <w:rFonts w:hint="eastAsia" w:ascii="Times New Roman" w:hAnsi="Times New Roman" w:eastAsia="仿宋_GB2312" w:cs="Times New Roman"/>
          <w:sz w:val="28"/>
          <w:szCs w:val="28"/>
          <w:lang w:eastAsia="zh-CN"/>
        </w:rPr>
        <w:t>就业帮扶</w:t>
      </w:r>
      <w:r>
        <w:rPr>
          <w:rFonts w:hint="default" w:ascii="Times New Roman" w:hAnsi="Times New Roman" w:eastAsia="仿宋_GB2312" w:cs="Times New Roman"/>
          <w:sz w:val="28"/>
          <w:szCs w:val="28"/>
        </w:rPr>
        <w:t>载体</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个，吸纳</w:t>
      </w:r>
      <w:r>
        <w:rPr>
          <w:rFonts w:hint="eastAsia" w:ascii="Times New Roman" w:hAnsi="Times New Roman" w:eastAsia="仿宋_GB2312" w:cs="Times New Roman"/>
          <w:sz w:val="28"/>
          <w:szCs w:val="28"/>
          <w:lang w:eastAsia="zh-CN"/>
        </w:rPr>
        <w:t>脱贫</w:t>
      </w:r>
      <w:r>
        <w:rPr>
          <w:rFonts w:hint="default" w:ascii="Times New Roman" w:hAnsi="Times New Roman" w:eastAsia="仿宋_GB2312" w:cs="Times New Roman"/>
          <w:sz w:val="28"/>
          <w:szCs w:val="28"/>
        </w:rPr>
        <w:t>劳动力就业</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人</w:t>
      </w:r>
    </w:p>
    <w:p>
      <w:pPr>
        <w:pStyle w:val="7"/>
        <w:keepNext w:val="0"/>
        <w:keepLines w:val="0"/>
        <w:pageBreakBefore w:val="0"/>
        <w:widowControl w:val="0"/>
        <w:numPr>
          <w:ilvl w:val="0"/>
          <w:numId w:val="2"/>
        </w:numPr>
        <w:kinsoku/>
        <w:wordWrap/>
        <w:overflowPunct/>
        <w:topLinePunct w:val="0"/>
        <w:autoSpaceDE/>
        <w:autoSpaceDN/>
        <w:bidi w:val="0"/>
        <w:adjustRightInd/>
        <w:snapToGrid/>
        <w:spacing w:line="580" w:lineRule="exact"/>
        <w:ind w:left="420" w:firstLineChars="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现有就业</w:t>
      </w:r>
      <w:r>
        <w:rPr>
          <w:rFonts w:hint="default" w:ascii="Times New Roman" w:hAnsi="Times New Roman" w:eastAsia="仿宋_GB2312" w:cs="Times New Roman"/>
          <w:sz w:val="28"/>
          <w:szCs w:val="28"/>
          <w:lang w:val="en-US" w:eastAsia="zh-CN"/>
        </w:rPr>
        <w:t>帮扶</w:t>
      </w:r>
      <w:r>
        <w:rPr>
          <w:rFonts w:hint="default" w:ascii="Times New Roman" w:hAnsi="Times New Roman" w:eastAsia="仿宋_GB2312" w:cs="Times New Roman"/>
          <w:sz w:val="28"/>
          <w:szCs w:val="28"/>
        </w:rPr>
        <w:t>专岗等公益性岗位</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个，吸纳</w:t>
      </w:r>
      <w:r>
        <w:rPr>
          <w:rFonts w:hint="eastAsia" w:ascii="Times New Roman" w:hAnsi="Times New Roman" w:eastAsia="仿宋_GB2312" w:cs="Times New Roman"/>
          <w:sz w:val="28"/>
          <w:szCs w:val="28"/>
          <w:lang w:eastAsia="zh-CN"/>
        </w:rPr>
        <w:t>脱贫</w:t>
      </w:r>
      <w:r>
        <w:rPr>
          <w:rFonts w:hint="default" w:ascii="Times New Roman" w:hAnsi="Times New Roman" w:eastAsia="仿宋_GB2312" w:cs="Times New Roman"/>
          <w:sz w:val="28"/>
          <w:szCs w:val="28"/>
        </w:rPr>
        <w:t>劳动力就业</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人</w:t>
      </w:r>
    </w:p>
    <w:p>
      <w:pPr>
        <w:pStyle w:val="7"/>
        <w:keepNext w:val="0"/>
        <w:keepLines w:val="0"/>
        <w:pageBreakBefore w:val="0"/>
        <w:widowControl w:val="0"/>
        <w:numPr>
          <w:ilvl w:val="0"/>
          <w:numId w:val="2"/>
        </w:numPr>
        <w:kinsoku/>
        <w:wordWrap/>
        <w:overflowPunct/>
        <w:topLinePunct w:val="0"/>
        <w:autoSpaceDE/>
        <w:autoSpaceDN/>
        <w:bidi w:val="0"/>
        <w:adjustRightInd/>
        <w:snapToGrid/>
        <w:spacing w:line="580" w:lineRule="exact"/>
        <w:ind w:left="420" w:firstLineChars="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现有从事就业</w:t>
      </w:r>
      <w:r>
        <w:rPr>
          <w:rFonts w:hint="default" w:ascii="Times New Roman" w:hAnsi="Times New Roman" w:eastAsia="仿宋_GB2312" w:cs="Times New Roman"/>
          <w:sz w:val="28"/>
          <w:szCs w:val="28"/>
          <w:lang w:val="en-US" w:eastAsia="zh-CN"/>
        </w:rPr>
        <w:t>帮扶</w:t>
      </w:r>
      <w:r>
        <w:rPr>
          <w:rFonts w:hint="default" w:ascii="Times New Roman" w:hAnsi="Times New Roman" w:eastAsia="仿宋_GB2312" w:cs="Times New Roman"/>
          <w:sz w:val="28"/>
          <w:szCs w:val="28"/>
        </w:rPr>
        <w:t>工作的专职工作人员</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人</w:t>
      </w:r>
    </w:p>
    <w:p>
      <w:pPr>
        <w:pStyle w:val="7"/>
        <w:keepNext w:val="0"/>
        <w:keepLines w:val="0"/>
        <w:pageBreakBefore w:val="0"/>
        <w:widowControl w:val="0"/>
        <w:numPr>
          <w:ilvl w:val="0"/>
          <w:numId w:val="2"/>
        </w:numPr>
        <w:kinsoku/>
        <w:wordWrap/>
        <w:overflowPunct/>
        <w:topLinePunct w:val="0"/>
        <w:autoSpaceDE/>
        <w:autoSpaceDN/>
        <w:bidi w:val="0"/>
        <w:adjustRightInd/>
        <w:snapToGrid/>
        <w:spacing w:line="580" w:lineRule="exact"/>
        <w:ind w:left="420" w:firstLineChars="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去年用于就业</w:t>
      </w:r>
      <w:r>
        <w:rPr>
          <w:rFonts w:hint="default" w:ascii="Times New Roman" w:hAnsi="Times New Roman" w:eastAsia="仿宋_GB2312" w:cs="Times New Roman"/>
          <w:sz w:val="28"/>
          <w:szCs w:val="28"/>
          <w:lang w:val="en-US" w:eastAsia="zh-CN"/>
        </w:rPr>
        <w:t>帮扶</w:t>
      </w:r>
      <w:r>
        <w:rPr>
          <w:rFonts w:hint="default" w:ascii="Times New Roman" w:hAnsi="Times New Roman" w:eastAsia="仿宋_GB2312" w:cs="Times New Roman"/>
          <w:sz w:val="28"/>
          <w:szCs w:val="28"/>
        </w:rPr>
        <w:t>工作的就业</w:t>
      </w:r>
      <w:r>
        <w:rPr>
          <w:rFonts w:hint="eastAsia" w:ascii="Times New Roman" w:hAnsi="Times New Roman" w:eastAsia="仿宋_GB2312" w:cs="Times New Roman"/>
          <w:sz w:val="28"/>
          <w:szCs w:val="28"/>
          <w:lang w:eastAsia="zh-CN"/>
        </w:rPr>
        <w:t>补助</w:t>
      </w:r>
      <w:r>
        <w:rPr>
          <w:rFonts w:hint="default" w:ascii="Times New Roman" w:hAnsi="Times New Roman" w:eastAsia="仿宋_GB2312" w:cs="Times New Roman"/>
          <w:sz w:val="28"/>
          <w:szCs w:val="28"/>
        </w:rPr>
        <w:t>资金投入</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万元</w:t>
      </w:r>
    </w:p>
    <w:p>
      <w:pPr>
        <w:pStyle w:val="7"/>
        <w:keepNext w:val="0"/>
        <w:keepLines w:val="0"/>
        <w:pageBreakBefore w:val="0"/>
        <w:widowControl w:val="0"/>
        <w:numPr>
          <w:ilvl w:val="0"/>
          <w:numId w:val="2"/>
        </w:numPr>
        <w:kinsoku/>
        <w:wordWrap/>
        <w:overflowPunct/>
        <w:topLinePunct w:val="0"/>
        <w:autoSpaceDE/>
        <w:autoSpaceDN/>
        <w:bidi w:val="0"/>
        <w:adjustRightInd/>
        <w:snapToGrid/>
        <w:spacing w:line="580" w:lineRule="exact"/>
        <w:ind w:left="420" w:firstLineChars="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去年参加技能培训的农村</w:t>
      </w:r>
      <w:r>
        <w:rPr>
          <w:rFonts w:hint="eastAsia" w:ascii="Times New Roman" w:hAnsi="Times New Roman" w:eastAsia="仿宋_GB2312" w:cs="Times New Roman"/>
          <w:sz w:val="28"/>
          <w:szCs w:val="28"/>
          <w:lang w:eastAsia="zh-CN"/>
        </w:rPr>
        <w:t>脱贫</w:t>
      </w:r>
      <w:r>
        <w:rPr>
          <w:rFonts w:hint="default" w:ascii="Times New Roman" w:hAnsi="Times New Roman" w:eastAsia="仿宋_GB2312" w:cs="Times New Roman"/>
          <w:sz w:val="28"/>
          <w:szCs w:val="28"/>
        </w:rPr>
        <w:t>劳动力</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人</w:t>
      </w:r>
    </w:p>
    <w:p>
      <w:pPr>
        <w:rPr>
          <w:rFonts w:hint="default" w:ascii="Times New Roman" w:hAnsi="Times New Roman" w:eastAsia="仿宋_GB2312" w:cs="Times New Roman"/>
          <w:sz w:val="24"/>
        </w:rPr>
      </w:pPr>
    </w:p>
    <w:p>
      <w:pPr>
        <w:rPr>
          <w:rFonts w:hint="default" w:ascii="Times New Roman" w:hAnsi="Times New Roman" w:eastAsia="仿宋_GB2312" w:cs="Times New Roman"/>
          <w:sz w:val="24"/>
        </w:rPr>
      </w:pPr>
      <w:r>
        <w:rPr>
          <w:rFonts w:hint="default" w:ascii="Times New Roman" w:hAnsi="Times New Roman" w:eastAsia="仿宋_GB2312" w:cs="Times New Roman"/>
          <w:sz w:val="24"/>
        </w:rPr>
        <w:t>数量关系：</w:t>
      </w:r>
    </w:p>
    <w:p>
      <w:pPr>
        <w:ind w:firstLine="240" w:firstLineChars="100"/>
        <w:rPr>
          <w:rFonts w:hint="default" w:ascii="Times New Roman" w:hAnsi="Times New Roman" w:eastAsia="仿宋_GB2312" w:cs="Times New Roman"/>
          <w:sz w:val="24"/>
        </w:rPr>
      </w:pPr>
      <w:r>
        <w:rPr>
          <w:rFonts w:hint="default" w:ascii="Times New Roman" w:hAnsi="Times New Roman" w:eastAsia="仿宋_GB2312" w:cs="Times New Roman"/>
          <w:sz w:val="24"/>
        </w:rPr>
        <w:t>1</w:t>
      </w:r>
      <w:r>
        <w:rPr>
          <w:rFonts w:hint="default" w:ascii="Times New Roman" w:hAnsi="Times New Roman" w:eastAsia="仿宋_GB2312" w:cs="Times New Roman"/>
          <w:sz w:val="24"/>
          <w:lang w:eastAsia="zh-CN"/>
        </w:rPr>
        <w:t>.</w:t>
      </w:r>
      <w:r>
        <w:rPr>
          <w:rFonts w:hint="default" w:ascii="Times New Roman" w:hAnsi="Times New Roman" w:eastAsia="仿宋_GB2312" w:cs="Times New Roman"/>
          <w:sz w:val="24"/>
        </w:rPr>
        <w:t>农村</w:t>
      </w:r>
      <w:r>
        <w:rPr>
          <w:rFonts w:hint="eastAsia" w:ascii="Times New Roman" w:hAnsi="Times New Roman" w:eastAsia="仿宋_GB2312" w:cs="Times New Roman"/>
          <w:sz w:val="24"/>
          <w:lang w:eastAsia="zh-CN"/>
        </w:rPr>
        <w:t>脱贫</w:t>
      </w:r>
      <w:r>
        <w:rPr>
          <w:rFonts w:hint="default" w:ascii="Times New Roman" w:hAnsi="Times New Roman" w:eastAsia="仿宋_GB2312" w:cs="Times New Roman"/>
          <w:sz w:val="24"/>
        </w:rPr>
        <w:t>劳动力&gt;去年末实有</w:t>
      </w:r>
      <w:r>
        <w:rPr>
          <w:rFonts w:hint="eastAsia" w:ascii="Times New Roman" w:hAnsi="Times New Roman" w:eastAsia="仿宋_GB2312" w:cs="Times New Roman"/>
          <w:sz w:val="24"/>
          <w:lang w:eastAsia="zh-CN"/>
        </w:rPr>
        <w:t>脱贫</w:t>
      </w:r>
      <w:r>
        <w:rPr>
          <w:rFonts w:hint="default" w:ascii="Times New Roman" w:hAnsi="Times New Roman" w:eastAsia="仿宋_GB2312" w:cs="Times New Roman"/>
          <w:sz w:val="24"/>
        </w:rPr>
        <w:t>劳动力转移就业</w:t>
      </w:r>
    </w:p>
    <w:p>
      <w:pPr>
        <w:ind w:firstLine="240" w:firstLineChars="100"/>
        <w:rPr>
          <w:rFonts w:hint="default" w:ascii="Times New Roman" w:hAnsi="Times New Roman" w:eastAsia="仿宋_GB2312" w:cs="Times New Roman"/>
          <w:sz w:val="24"/>
        </w:rPr>
      </w:pPr>
      <w:r>
        <w:rPr>
          <w:rFonts w:hint="default" w:ascii="Times New Roman" w:hAnsi="Times New Roman" w:eastAsia="仿宋_GB2312" w:cs="Times New Roman"/>
          <w:sz w:val="24"/>
        </w:rPr>
        <w:t>2</w:t>
      </w:r>
      <w:r>
        <w:rPr>
          <w:rFonts w:hint="default" w:ascii="Times New Roman" w:hAnsi="Times New Roman" w:eastAsia="仿宋_GB2312" w:cs="Times New Roman"/>
          <w:sz w:val="24"/>
          <w:lang w:eastAsia="zh-CN"/>
        </w:rPr>
        <w:t>.</w:t>
      </w:r>
      <w:r>
        <w:rPr>
          <w:rFonts w:hint="default" w:ascii="Times New Roman" w:hAnsi="Times New Roman" w:eastAsia="仿宋_GB2312" w:cs="Times New Roman"/>
          <w:sz w:val="24"/>
        </w:rPr>
        <w:t>去年末实有</w:t>
      </w:r>
      <w:r>
        <w:rPr>
          <w:rFonts w:hint="eastAsia" w:ascii="Times New Roman" w:hAnsi="Times New Roman" w:eastAsia="仿宋_GB2312" w:cs="Times New Roman"/>
          <w:sz w:val="24"/>
          <w:lang w:eastAsia="zh-CN"/>
        </w:rPr>
        <w:t>脱贫</w:t>
      </w:r>
      <w:r>
        <w:rPr>
          <w:rFonts w:hint="default" w:ascii="Times New Roman" w:hAnsi="Times New Roman" w:eastAsia="仿宋_GB2312" w:cs="Times New Roman"/>
          <w:sz w:val="24"/>
        </w:rPr>
        <w:t>农村劳动力转移就业=去年末实有</w:t>
      </w:r>
      <w:r>
        <w:rPr>
          <w:rFonts w:hint="eastAsia" w:ascii="Times New Roman" w:hAnsi="Times New Roman" w:eastAsia="仿宋_GB2312" w:cs="Times New Roman"/>
          <w:sz w:val="24"/>
          <w:lang w:eastAsia="zh-CN"/>
        </w:rPr>
        <w:t>脱贫</w:t>
      </w:r>
      <w:r>
        <w:rPr>
          <w:rFonts w:hint="default" w:ascii="Times New Roman" w:hAnsi="Times New Roman" w:eastAsia="仿宋_GB2312" w:cs="Times New Roman"/>
          <w:sz w:val="24"/>
        </w:rPr>
        <w:t>农村劳动力外出务工</w:t>
      </w:r>
    </w:p>
    <w:p>
      <w:pPr>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+就地就近转移+创业</w:t>
      </w:r>
    </w:p>
    <w:p>
      <w:pPr>
        <w:ind w:firstLine="240" w:firstLineChars="100"/>
        <w:rPr>
          <w:rFonts w:hint="default" w:ascii="Times New Roman" w:hAnsi="Times New Roman" w:eastAsia="仿宋_GB2312" w:cs="Times New Roman"/>
          <w:sz w:val="24"/>
        </w:rPr>
      </w:pPr>
      <w:r>
        <w:rPr>
          <w:rFonts w:hint="default" w:ascii="Times New Roman" w:hAnsi="Times New Roman" w:eastAsia="仿宋_GB2312" w:cs="Times New Roman"/>
          <w:sz w:val="24"/>
        </w:rPr>
        <w:t>3</w:t>
      </w:r>
      <w:r>
        <w:rPr>
          <w:rFonts w:hint="default" w:ascii="Times New Roman" w:hAnsi="Times New Roman" w:eastAsia="仿宋_GB2312" w:cs="Times New Roman"/>
          <w:sz w:val="24"/>
          <w:lang w:eastAsia="zh-CN"/>
        </w:rPr>
        <w:t>.</w:t>
      </w:r>
      <w:r>
        <w:rPr>
          <w:rFonts w:hint="default" w:ascii="Times New Roman" w:hAnsi="Times New Roman" w:eastAsia="仿宋_GB2312" w:cs="Times New Roman"/>
          <w:sz w:val="24"/>
        </w:rPr>
        <w:t>去年末实有</w:t>
      </w:r>
      <w:r>
        <w:rPr>
          <w:rFonts w:hint="eastAsia" w:ascii="Times New Roman" w:hAnsi="Times New Roman" w:eastAsia="仿宋_GB2312" w:cs="Times New Roman"/>
          <w:sz w:val="24"/>
          <w:lang w:eastAsia="zh-CN"/>
        </w:rPr>
        <w:t>脱贫</w:t>
      </w:r>
      <w:r>
        <w:rPr>
          <w:rFonts w:hint="default" w:ascii="Times New Roman" w:hAnsi="Times New Roman" w:eastAsia="仿宋_GB2312" w:cs="Times New Roman"/>
          <w:sz w:val="24"/>
        </w:rPr>
        <w:t>农村劳动力转移就业≥有组织转移就业</w:t>
      </w:r>
    </w:p>
    <w:p>
      <w:pPr>
        <w:ind w:firstLine="240" w:firstLineChars="100"/>
        <w:rPr>
          <w:rFonts w:hint="default" w:ascii="Times New Roman" w:hAnsi="Times New Roman" w:eastAsia="仿宋_GB2312" w:cs="Times New Roman"/>
          <w:sz w:val="24"/>
        </w:rPr>
      </w:pPr>
      <w:r>
        <w:rPr>
          <w:rFonts w:hint="default" w:ascii="Times New Roman" w:hAnsi="Times New Roman" w:eastAsia="仿宋_GB2312" w:cs="Times New Roman"/>
          <w:sz w:val="24"/>
        </w:rPr>
        <w:t>4</w:t>
      </w:r>
      <w:r>
        <w:rPr>
          <w:rFonts w:hint="default" w:ascii="Times New Roman" w:hAnsi="Times New Roman" w:eastAsia="仿宋_GB2312" w:cs="Times New Roman"/>
          <w:sz w:val="24"/>
          <w:lang w:eastAsia="zh-CN"/>
        </w:rPr>
        <w:t>.</w:t>
      </w:r>
      <w:r>
        <w:rPr>
          <w:rFonts w:hint="default" w:ascii="Times New Roman" w:hAnsi="Times New Roman" w:eastAsia="仿宋_GB2312" w:cs="Times New Roman"/>
          <w:sz w:val="24"/>
        </w:rPr>
        <w:t>去年末实有</w:t>
      </w:r>
      <w:r>
        <w:rPr>
          <w:rFonts w:hint="eastAsia" w:ascii="Times New Roman" w:hAnsi="Times New Roman" w:eastAsia="仿宋_GB2312" w:cs="Times New Roman"/>
          <w:sz w:val="24"/>
          <w:lang w:eastAsia="zh-CN"/>
        </w:rPr>
        <w:t>脱贫</w:t>
      </w:r>
      <w:r>
        <w:rPr>
          <w:rFonts w:hint="default" w:ascii="Times New Roman" w:hAnsi="Times New Roman" w:eastAsia="仿宋_GB2312" w:cs="Times New Roman"/>
          <w:sz w:val="24"/>
        </w:rPr>
        <w:t>农村劳动力转移就业≥去年新增</w:t>
      </w:r>
      <w:r>
        <w:rPr>
          <w:rFonts w:hint="eastAsia" w:ascii="Times New Roman" w:hAnsi="Times New Roman" w:eastAsia="仿宋_GB2312" w:cs="Times New Roman"/>
          <w:sz w:val="24"/>
          <w:lang w:eastAsia="zh-CN"/>
        </w:rPr>
        <w:t>脱贫</w:t>
      </w:r>
      <w:r>
        <w:rPr>
          <w:rFonts w:hint="default" w:ascii="Times New Roman" w:hAnsi="Times New Roman" w:eastAsia="仿宋_GB2312" w:cs="Times New Roman"/>
          <w:sz w:val="24"/>
        </w:rPr>
        <w:t>农村劳动力转移就业</w:t>
      </w:r>
    </w:p>
    <w:p>
      <w:pPr>
        <w:ind w:firstLine="240" w:firstLineChars="100"/>
        <w:rPr>
          <w:rFonts w:hint="default" w:ascii="Times New Roman" w:hAnsi="Times New Roman" w:eastAsia="仿宋_GB2312" w:cs="Times New Roman"/>
          <w:sz w:val="24"/>
        </w:rPr>
      </w:pPr>
      <w:r>
        <w:rPr>
          <w:rFonts w:hint="default" w:ascii="Times New Roman" w:hAnsi="Times New Roman" w:eastAsia="仿宋_GB2312" w:cs="Times New Roman"/>
          <w:sz w:val="24"/>
        </w:rPr>
        <w:t>5</w:t>
      </w:r>
      <w:r>
        <w:rPr>
          <w:rFonts w:hint="default" w:ascii="Times New Roman" w:hAnsi="Times New Roman" w:eastAsia="仿宋_GB2312" w:cs="Times New Roman"/>
          <w:sz w:val="24"/>
          <w:lang w:eastAsia="zh-CN"/>
        </w:rPr>
        <w:t>.</w:t>
      </w:r>
      <w:r>
        <w:rPr>
          <w:rFonts w:hint="default" w:ascii="Times New Roman" w:hAnsi="Times New Roman" w:eastAsia="仿宋_GB2312" w:cs="Times New Roman"/>
          <w:sz w:val="24"/>
        </w:rPr>
        <w:t>去年末实有</w:t>
      </w:r>
      <w:r>
        <w:rPr>
          <w:rFonts w:hint="eastAsia" w:ascii="Times New Roman" w:hAnsi="Times New Roman" w:eastAsia="仿宋_GB2312" w:cs="Times New Roman"/>
          <w:sz w:val="24"/>
          <w:lang w:eastAsia="zh-CN"/>
        </w:rPr>
        <w:t>脱贫</w:t>
      </w:r>
      <w:r>
        <w:rPr>
          <w:rFonts w:hint="default" w:ascii="Times New Roman" w:hAnsi="Times New Roman" w:eastAsia="仿宋_GB2312" w:cs="Times New Roman"/>
          <w:sz w:val="24"/>
        </w:rPr>
        <w:t>农村劳动力转移就业&gt;就业载体吸纳</w:t>
      </w:r>
      <w:r>
        <w:rPr>
          <w:rFonts w:hint="eastAsia" w:ascii="Times New Roman" w:hAnsi="Times New Roman" w:eastAsia="仿宋_GB2312" w:cs="Times New Roman"/>
          <w:sz w:val="24"/>
          <w:lang w:eastAsia="zh-CN"/>
        </w:rPr>
        <w:t>脱贫</w:t>
      </w:r>
      <w:r>
        <w:rPr>
          <w:rFonts w:hint="default" w:ascii="Times New Roman" w:hAnsi="Times New Roman" w:eastAsia="仿宋_GB2312" w:cs="Times New Roman"/>
          <w:sz w:val="24"/>
        </w:rPr>
        <w:t>劳动力就业</w:t>
      </w:r>
    </w:p>
    <w:p>
      <w:pPr>
        <w:ind w:firstLine="240" w:firstLineChars="100"/>
        <w:rPr>
          <w:rFonts w:hint="default" w:ascii="Times New Roman" w:hAnsi="Times New Roman" w:eastAsia="仿宋_GB2312" w:cs="Times New Roman"/>
          <w:sz w:val="24"/>
        </w:rPr>
      </w:pPr>
      <w:r>
        <w:rPr>
          <w:rFonts w:hint="default" w:ascii="Times New Roman" w:hAnsi="Times New Roman" w:eastAsia="仿宋_GB2312" w:cs="Times New Roman"/>
          <w:sz w:val="24"/>
        </w:rPr>
        <w:t>6</w:t>
      </w:r>
      <w:r>
        <w:rPr>
          <w:rFonts w:hint="default" w:ascii="Times New Roman" w:hAnsi="Times New Roman" w:eastAsia="仿宋_GB2312" w:cs="Times New Roman"/>
          <w:sz w:val="24"/>
          <w:lang w:eastAsia="zh-CN"/>
        </w:rPr>
        <w:t>.</w:t>
      </w:r>
      <w:r>
        <w:rPr>
          <w:rFonts w:hint="default" w:ascii="Times New Roman" w:hAnsi="Times New Roman" w:eastAsia="仿宋_GB2312" w:cs="Times New Roman"/>
          <w:sz w:val="24"/>
        </w:rPr>
        <w:t>去年末实有</w:t>
      </w:r>
      <w:r>
        <w:rPr>
          <w:rFonts w:hint="eastAsia" w:ascii="Times New Roman" w:hAnsi="Times New Roman" w:eastAsia="仿宋_GB2312" w:cs="Times New Roman"/>
          <w:sz w:val="24"/>
          <w:lang w:eastAsia="zh-CN"/>
        </w:rPr>
        <w:t>脱贫</w:t>
      </w:r>
      <w:r>
        <w:rPr>
          <w:rFonts w:hint="default" w:ascii="Times New Roman" w:hAnsi="Times New Roman" w:eastAsia="仿宋_GB2312" w:cs="Times New Roman"/>
          <w:sz w:val="24"/>
        </w:rPr>
        <w:t>农村劳动力转移就业&gt;公益性岗位吸纳</w:t>
      </w:r>
      <w:r>
        <w:rPr>
          <w:rFonts w:hint="eastAsia" w:ascii="Times New Roman" w:hAnsi="Times New Roman" w:eastAsia="仿宋_GB2312" w:cs="Times New Roman"/>
          <w:sz w:val="24"/>
          <w:lang w:eastAsia="zh-CN"/>
        </w:rPr>
        <w:t>脱贫</w:t>
      </w:r>
      <w:r>
        <w:rPr>
          <w:rFonts w:hint="default" w:ascii="Times New Roman" w:hAnsi="Times New Roman" w:eastAsia="仿宋_GB2312" w:cs="Times New Roman"/>
          <w:sz w:val="24"/>
        </w:rPr>
        <w:t>劳动力就业</w:t>
      </w:r>
    </w:p>
    <w:p>
      <w:pPr>
        <w:ind w:firstLine="240" w:firstLineChars="100"/>
        <w:rPr>
          <w:rFonts w:hint="default" w:ascii="Times New Roman" w:hAnsi="Times New Roman" w:eastAsia="仿宋_GB2312" w:cs="Times New Roman"/>
          <w:sz w:val="24"/>
        </w:rPr>
      </w:pPr>
      <w:r>
        <w:rPr>
          <w:rFonts w:hint="default" w:ascii="Times New Roman" w:hAnsi="Times New Roman" w:eastAsia="仿宋_GB2312" w:cs="Times New Roman"/>
          <w:sz w:val="24"/>
        </w:rPr>
        <w:t>7</w:t>
      </w:r>
      <w:r>
        <w:rPr>
          <w:rFonts w:hint="default" w:ascii="Times New Roman" w:hAnsi="Times New Roman" w:eastAsia="仿宋_GB2312" w:cs="Times New Roman"/>
          <w:sz w:val="24"/>
          <w:lang w:eastAsia="zh-CN"/>
        </w:rPr>
        <w:t>.</w:t>
      </w:r>
      <w:r>
        <w:rPr>
          <w:rFonts w:hint="default" w:ascii="Times New Roman" w:hAnsi="Times New Roman" w:eastAsia="仿宋_GB2312" w:cs="Times New Roman"/>
          <w:sz w:val="24"/>
        </w:rPr>
        <w:t>农村</w:t>
      </w:r>
      <w:r>
        <w:rPr>
          <w:rFonts w:hint="eastAsia" w:ascii="Times New Roman" w:hAnsi="Times New Roman" w:eastAsia="仿宋_GB2312" w:cs="Times New Roman"/>
          <w:sz w:val="24"/>
          <w:lang w:eastAsia="zh-CN"/>
        </w:rPr>
        <w:t>脱贫</w:t>
      </w:r>
      <w:r>
        <w:rPr>
          <w:rFonts w:hint="default" w:ascii="Times New Roman" w:hAnsi="Times New Roman" w:eastAsia="仿宋_GB2312" w:cs="Times New Roman"/>
          <w:sz w:val="24"/>
        </w:rPr>
        <w:t>劳动力&gt;去年参加技能培训的农村</w:t>
      </w:r>
      <w:r>
        <w:rPr>
          <w:rFonts w:hint="eastAsia" w:ascii="Times New Roman" w:hAnsi="Times New Roman" w:eastAsia="仿宋_GB2312" w:cs="Times New Roman"/>
          <w:sz w:val="24"/>
          <w:lang w:eastAsia="zh-CN"/>
        </w:rPr>
        <w:t>脱贫</w:t>
      </w:r>
      <w:r>
        <w:rPr>
          <w:rFonts w:hint="default" w:ascii="Times New Roman" w:hAnsi="Times New Roman" w:eastAsia="仿宋_GB2312" w:cs="Times New Roman"/>
          <w:sz w:val="24"/>
        </w:rPr>
        <w:t>劳动力</w:t>
      </w:r>
    </w:p>
    <w:p>
      <w:pPr>
        <w:rPr>
          <w:rFonts w:hint="default" w:ascii="Times New Roman" w:hAnsi="Times New Roman" w:eastAsia="仿宋_GB2312" w:cs="Times New Roman"/>
          <w:sz w:val="24"/>
        </w:rPr>
      </w:pPr>
    </w:p>
    <w:sectPr>
      <w:footerReference r:id="rId3" w:type="default"/>
      <w:pgSz w:w="11906" w:h="16838"/>
      <w:pgMar w:top="1440" w:right="1800" w:bottom="1440" w:left="1800" w:header="851" w:footer="992" w:gutter="0"/>
      <w:pgNumType w:start="4"/>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PXvojAdAgAAKQQAAA4AAAAAAAAAAQAgAAAANQEAAGRycy9lMm9Eb2MueG1sUEsF&#10;BgAAAAAGAAYAWQEAAMQFA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A72BAB"/>
    <w:multiLevelType w:val="multilevel"/>
    <w:tmpl w:val="21A72BA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760B5293"/>
    <w:multiLevelType w:val="multilevel"/>
    <w:tmpl w:val="760B529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7123D6"/>
    <w:rsid w:val="02264C1B"/>
    <w:rsid w:val="04720653"/>
    <w:rsid w:val="04E47447"/>
    <w:rsid w:val="07400FBB"/>
    <w:rsid w:val="079F0438"/>
    <w:rsid w:val="08AF554D"/>
    <w:rsid w:val="08EB3831"/>
    <w:rsid w:val="09130ECE"/>
    <w:rsid w:val="0AE93945"/>
    <w:rsid w:val="0E0967C2"/>
    <w:rsid w:val="0FB21892"/>
    <w:rsid w:val="10F57E0B"/>
    <w:rsid w:val="12730AE8"/>
    <w:rsid w:val="13950966"/>
    <w:rsid w:val="143B1E77"/>
    <w:rsid w:val="14AF00FD"/>
    <w:rsid w:val="17103A5B"/>
    <w:rsid w:val="179A79A9"/>
    <w:rsid w:val="182C6910"/>
    <w:rsid w:val="1A2C79A4"/>
    <w:rsid w:val="1B6074B6"/>
    <w:rsid w:val="1B8732B3"/>
    <w:rsid w:val="1BE22C01"/>
    <w:rsid w:val="1C8C6E7C"/>
    <w:rsid w:val="1D69F361"/>
    <w:rsid w:val="1D71546F"/>
    <w:rsid w:val="1F486EE7"/>
    <w:rsid w:val="1F626623"/>
    <w:rsid w:val="1FB74F8F"/>
    <w:rsid w:val="20395989"/>
    <w:rsid w:val="20F05B0A"/>
    <w:rsid w:val="22EC476F"/>
    <w:rsid w:val="23130679"/>
    <w:rsid w:val="235659CD"/>
    <w:rsid w:val="23651679"/>
    <w:rsid w:val="2601025F"/>
    <w:rsid w:val="266C06B5"/>
    <w:rsid w:val="27B1196D"/>
    <w:rsid w:val="287123D6"/>
    <w:rsid w:val="288E3FF3"/>
    <w:rsid w:val="2934028F"/>
    <w:rsid w:val="2A2E3934"/>
    <w:rsid w:val="2AF13641"/>
    <w:rsid w:val="2BCC3117"/>
    <w:rsid w:val="2C2D695B"/>
    <w:rsid w:val="2C3577F7"/>
    <w:rsid w:val="2DC93616"/>
    <w:rsid w:val="2EBC1681"/>
    <w:rsid w:val="2ECA43D3"/>
    <w:rsid w:val="3057341A"/>
    <w:rsid w:val="309D0C19"/>
    <w:rsid w:val="32C9201E"/>
    <w:rsid w:val="34191C89"/>
    <w:rsid w:val="3425351D"/>
    <w:rsid w:val="349822EC"/>
    <w:rsid w:val="34A71F6F"/>
    <w:rsid w:val="34B23CCC"/>
    <w:rsid w:val="3540097A"/>
    <w:rsid w:val="35BFA051"/>
    <w:rsid w:val="36327698"/>
    <w:rsid w:val="39DF3B89"/>
    <w:rsid w:val="3B753829"/>
    <w:rsid w:val="3B9158F4"/>
    <w:rsid w:val="3BC7C74E"/>
    <w:rsid w:val="3C7F7189"/>
    <w:rsid w:val="3CA7E32C"/>
    <w:rsid w:val="3D814FAA"/>
    <w:rsid w:val="3DA8664F"/>
    <w:rsid w:val="3FC57FCD"/>
    <w:rsid w:val="3FF5619F"/>
    <w:rsid w:val="40083188"/>
    <w:rsid w:val="41E15743"/>
    <w:rsid w:val="42FF93E6"/>
    <w:rsid w:val="43BB5100"/>
    <w:rsid w:val="446B6A8D"/>
    <w:rsid w:val="45122C37"/>
    <w:rsid w:val="45D66EED"/>
    <w:rsid w:val="46FFC08B"/>
    <w:rsid w:val="47622F8B"/>
    <w:rsid w:val="476F01D3"/>
    <w:rsid w:val="47F3FABE"/>
    <w:rsid w:val="482513E8"/>
    <w:rsid w:val="483C1F2A"/>
    <w:rsid w:val="49572564"/>
    <w:rsid w:val="49770036"/>
    <w:rsid w:val="4B347D3A"/>
    <w:rsid w:val="4BC54B73"/>
    <w:rsid w:val="4BED0731"/>
    <w:rsid w:val="4BF76E15"/>
    <w:rsid w:val="4CEE026C"/>
    <w:rsid w:val="4E496B8C"/>
    <w:rsid w:val="4EFC1538"/>
    <w:rsid w:val="50432A0A"/>
    <w:rsid w:val="50F164EA"/>
    <w:rsid w:val="515309D0"/>
    <w:rsid w:val="52767627"/>
    <w:rsid w:val="52784AE8"/>
    <w:rsid w:val="548D38E3"/>
    <w:rsid w:val="549837AE"/>
    <w:rsid w:val="55D87651"/>
    <w:rsid w:val="5679177E"/>
    <w:rsid w:val="57B61DD0"/>
    <w:rsid w:val="58C54CC9"/>
    <w:rsid w:val="59CD24BF"/>
    <w:rsid w:val="59D323CC"/>
    <w:rsid w:val="5B1B173F"/>
    <w:rsid w:val="5BBE6B38"/>
    <w:rsid w:val="5C266596"/>
    <w:rsid w:val="5CA85A91"/>
    <w:rsid w:val="5D112E5C"/>
    <w:rsid w:val="5D4128B8"/>
    <w:rsid w:val="5D5A3BBF"/>
    <w:rsid w:val="5DBD71CE"/>
    <w:rsid w:val="5E925D39"/>
    <w:rsid w:val="5EEF8CAF"/>
    <w:rsid w:val="5F613EAD"/>
    <w:rsid w:val="5FB11BA5"/>
    <w:rsid w:val="5FDBBA07"/>
    <w:rsid w:val="5FFF5224"/>
    <w:rsid w:val="60EE0334"/>
    <w:rsid w:val="62C14FC5"/>
    <w:rsid w:val="630A40CB"/>
    <w:rsid w:val="63C24987"/>
    <w:rsid w:val="644E5089"/>
    <w:rsid w:val="64A60C52"/>
    <w:rsid w:val="64A95F40"/>
    <w:rsid w:val="64D36D61"/>
    <w:rsid w:val="677F4B35"/>
    <w:rsid w:val="67BE2741"/>
    <w:rsid w:val="6824653D"/>
    <w:rsid w:val="69EA252D"/>
    <w:rsid w:val="6B2D0351"/>
    <w:rsid w:val="6BCF655E"/>
    <w:rsid w:val="6D2B7DD5"/>
    <w:rsid w:val="6E4926C9"/>
    <w:rsid w:val="6EB7465C"/>
    <w:rsid w:val="6EC45C2A"/>
    <w:rsid w:val="6FFF9823"/>
    <w:rsid w:val="70AE78CC"/>
    <w:rsid w:val="713F94CA"/>
    <w:rsid w:val="71D02856"/>
    <w:rsid w:val="72122DD1"/>
    <w:rsid w:val="74B83F8A"/>
    <w:rsid w:val="75196DA4"/>
    <w:rsid w:val="757F186C"/>
    <w:rsid w:val="75EC0D0C"/>
    <w:rsid w:val="75FA480B"/>
    <w:rsid w:val="78D0622C"/>
    <w:rsid w:val="78E16B89"/>
    <w:rsid w:val="797E0072"/>
    <w:rsid w:val="79AB7BFC"/>
    <w:rsid w:val="7AF73CDA"/>
    <w:rsid w:val="7BEE20A6"/>
    <w:rsid w:val="7BF9ED1A"/>
    <w:rsid w:val="7C3B2BF2"/>
    <w:rsid w:val="7C3F699F"/>
    <w:rsid w:val="7C56FE2A"/>
    <w:rsid w:val="7CB16CC3"/>
    <w:rsid w:val="7D3DAF17"/>
    <w:rsid w:val="7D7DFFC2"/>
    <w:rsid w:val="7DBD63B9"/>
    <w:rsid w:val="7E7D327C"/>
    <w:rsid w:val="7EBF42FC"/>
    <w:rsid w:val="7EDF0E11"/>
    <w:rsid w:val="7EF7C7F5"/>
    <w:rsid w:val="7F570F2F"/>
    <w:rsid w:val="7F7FBC17"/>
    <w:rsid w:val="7FE76BBE"/>
    <w:rsid w:val="7FF3DE80"/>
    <w:rsid w:val="7FFC2032"/>
    <w:rsid w:val="8DDD7FA5"/>
    <w:rsid w:val="9C9D5674"/>
    <w:rsid w:val="BEFA5DFA"/>
    <w:rsid w:val="BFAFDEA8"/>
    <w:rsid w:val="BFF7061A"/>
    <w:rsid w:val="C337CD4D"/>
    <w:rsid w:val="C5BFC49F"/>
    <w:rsid w:val="CBF683A5"/>
    <w:rsid w:val="CFDD137B"/>
    <w:rsid w:val="D1EFB3BD"/>
    <w:rsid w:val="D7FFCD3A"/>
    <w:rsid w:val="DA7BBBEF"/>
    <w:rsid w:val="DBFC6548"/>
    <w:rsid w:val="DEBFC718"/>
    <w:rsid w:val="DEFEF33C"/>
    <w:rsid w:val="DF5DF084"/>
    <w:rsid w:val="DFFF687E"/>
    <w:rsid w:val="E7270053"/>
    <w:rsid w:val="EBFF9FA9"/>
    <w:rsid w:val="ECF77790"/>
    <w:rsid w:val="EDDB1641"/>
    <w:rsid w:val="F463D6EE"/>
    <w:rsid w:val="F655EE7C"/>
    <w:rsid w:val="F736FFC7"/>
    <w:rsid w:val="F7F1FE02"/>
    <w:rsid w:val="F9184B80"/>
    <w:rsid w:val="FAFD8C3F"/>
    <w:rsid w:val="FAFFEF5A"/>
    <w:rsid w:val="FBDF959E"/>
    <w:rsid w:val="FC3B9FAC"/>
    <w:rsid w:val="FCEE5ED7"/>
    <w:rsid w:val="FCF7D289"/>
    <w:rsid w:val="FDEF5F58"/>
    <w:rsid w:val="FEB60E72"/>
    <w:rsid w:val="FEB76DC6"/>
    <w:rsid w:val="FEFEE33E"/>
    <w:rsid w:val="FF7B2F3D"/>
    <w:rsid w:val="FF7FA8FF"/>
    <w:rsid w:val="FFD32E97"/>
    <w:rsid w:val="FFEE38F6"/>
    <w:rsid w:val="FFF3E1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Hyperlink"/>
    <w:basedOn w:val="5"/>
    <w:qFormat/>
    <w:uiPriority w:val="0"/>
    <w:rPr>
      <w:color w:val="0000FF"/>
      <w:u w:val="single"/>
    </w:rPr>
  </w:style>
  <w:style w:type="paragraph" w:customStyle="1" w:styleId="7">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2020-12-27T07:19:00Z</dcterms:created>
  <dc:creator>崔文凯</dc:creator>
  <cp:lastModifiedBy>admin</cp:lastModifiedBy>
  <cp:lastPrinted>2023-02-28T09:58:00Z</cp:lastPrinted>
  <dcterms:modified xsi:type="dcterms:W3CDTF">2023-03-20T14:23:02Z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04C4EB168C9E460A96344B94D4C4A2DC</vt:lpwstr>
  </property>
</Properties>
</file>